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F92" w:rsidRPr="00E55CCC" w:rsidRDefault="00230F61" w:rsidP="00933F92">
      <w:pPr>
        <w:jc w:val="center"/>
      </w:pPr>
      <w:r>
        <w:rPr>
          <w:noProof/>
        </w:rPr>
        <w:drawing>
          <wp:inline distT="0" distB="0" distL="0" distR="0">
            <wp:extent cx="453390" cy="57277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blip>
                    <a:srcRect/>
                    <a:stretch>
                      <a:fillRect/>
                    </a:stretch>
                  </pic:blipFill>
                  <pic:spPr bwMode="auto">
                    <a:xfrm>
                      <a:off x="0" y="0"/>
                      <a:ext cx="453390" cy="572770"/>
                    </a:xfrm>
                    <a:prstGeom prst="rect">
                      <a:avLst/>
                    </a:prstGeom>
                    <a:noFill/>
                    <a:ln w="9525">
                      <a:noFill/>
                      <a:miter lim="800000"/>
                      <a:headEnd/>
                      <a:tailEnd/>
                    </a:ln>
                  </pic:spPr>
                </pic:pic>
              </a:graphicData>
            </a:graphic>
          </wp:inline>
        </w:drawing>
      </w:r>
    </w:p>
    <w:tbl>
      <w:tblPr>
        <w:tblpPr w:leftFromText="180" w:rightFromText="180" w:vertAnchor="page" w:horzAnchor="margin" w:tblpY="2035"/>
        <w:tblW w:w="0" w:type="auto"/>
        <w:tblLayout w:type="fixed"/>
        <w:tblCellMar>
          <w:left w:w="0" w:type="dxa"/>
          <w:right w:w="0" w:type="dxa"/>
        </w:tblCellMar>
        <w:tblLook w:val="0000"/>
      </w:tblPr>
      <w:tblGrid>
        <w:gridCol w:w="2340"/>
        <w:gridCol w:w="528"/>
        <w:gridCol w:w="1673"/>
        <w:gridCol w:w="404"/>
        <w:gridCol w:w="1686"/>
        <w:gridCol w:w="2441"/>
      </w:tblGrid>
      <w:tr w:rsidR="00933F92" w:rsidRPr="00200132">
        <w:tblPrEx>
          <w:tblCellMar>
            <w:top w:w="0" w:type="dxa"/>
            <w:left w:w="0" w:type="dxa"/>
            <w:bottom w:w="0" w:type="dxa"/>
            <w:right w:w="0" w:type="dxa"/>
          </w:tblCellMar>
        </w:tblPrEx>
        <w:trPr>
          <w:trHeight w:hRule="exact" w:val="1686"/>
        </w:trPr>
        <w:tc>
          <w:tcPr>
            <w:tcW w:w="9072" w:type="dxa"/>
            <w:gridSpan w:val="6"/>
          </w:tcPr>
          <w:p w:rsidR="00933F92" w:rsidRPr="00933F92" w:rsidRDefault="00933F92" w:rsidP="00C545F5">
            <w:pPr>
              <w:pStyle w:val="11"/>
              <w:tabs>
                <w:tab w:val="left" w:pos="2765"/>
              </w:tabs>
              <w:spacing w:before="360"/>
              <w:ind w:right="0"/>
              <w:rPr>
                <w:sz w:val="28"/>
                <w:szCs w:val="28"/>
              </w:rPr>
            </w:pPr>
            <w:r w:rsidRPr="00933F92">
              <w:rPr>
                <w:sz w:val="28"/>
                <w:szCs w:val="28"/>
              </w:rPr>
              <w:t>ТУЖИНСКАЯ РАЙОННАЯ ДУМА КИРОВСКОЙ О</w:t>
            </w:r>
            <w:r w:rsidRPr="00933F92">
              <w:rPr>
                <w:sz w:val="28"/>
                <w:szCs w:val="28"/>
              </w:rPr>
              <w:t>Б</w:t>
            </w:r>
            <w:r w:rsidRPr="00933F92">
              <w:rPr>
                <w:sz w:val="28"/>
                <w:szCs w:val="28"/>
              </w:rPr>
              <w:t>ЛАСТИ</w:t>
            </w:r>
          </w:p>
          <w:p w:rsidR="00933F92" w:rsidRPr="00E55CCC" w:rsidRDefault="00933F92" w:rsidP="00C545F5">
            <w:pPr>
              <w:pStyle w:val="1"/>
              <w:spacing w:before="240"/>
              <w:rPr>
                <w:spacing w:val="20"/>
                <w:sz w:val="32"/>
                <w:szCs w:val="32"/>
              </w:rPr>
            </w:pPr>
            <w:r w:rsidRPr="00933F92">
              <w:rPr>
                <w:sz w:val="28"/>
                <w:szCs w:val="28"/>
              </w:rPr>
              <w:t>РЕШЕНИЕ</w:t>
            </w:r>
          </w:p>
        </w:tc>
      </w:tr>
      <w:tr w:rsidR="00933F92">
        <w:tblPrEx>
          <w:tblCellMar>
            <w:top w:w="0" w:type="dxa"/>
            <w:left w:w="70" w:type="dxa"/>
            <w:bottom w:w="0" w:type="dxa"/>
            <w:right w:w="70" w:type="dxa"/>
          </w:tblCellMar>
        </w:tblPrEx>
        <w:trPr>
          <w:gridBefore w:val="1"/>
          <w:gridAfter w:val="1"/>
          <w:wBefore w:w="2340" w:type="dxa"/>
          <w:wAfter w:w="2441" w:type="dxa"/>
        </w:trPr>
        <w:tc>
          <w:tcPr>
            <w:tcW w:w="528" w:type="dxa"/>
          </w:tcPr>
          <w:p w:rsidR="00933F92" w:rsidRPr="00725F01" w:rsidRDefault="00933F92" w:rsidP="00C545F5">
            <w:pPr>
              <w:tabs>
                <w:tab w:val="left" w:pos="2765"/>
              </w:tabs>
              <w:rPr>
                <w:sz w:val="28"/>
                <w:szCs w:val="28"/>
              </w:rPr>
            </w:pPr>
            <w:r w:rsidRPr="00725F01">
              <w:rPr>
                <w:position w:val="-6"/>
                <w:sz w:val="28"/>
                <w:szCs w:val="28"/>
              </w:rPr>
              <w:t>от</w:t>
            </w:r>
          </w:p>
        </w:tc>
        <w:tc>
          <w:tcPr>
            <w:tcW w:w="1673" w:type="dxa"/>
            <w:tcBorders>
              <w:bottom w:val="single" w:sz="6" w:space="0" w:color="auto"/>
            </w:tcBorders>
          </w:tcPr>
          <w:p w:rsidR="00933F92" w:rsidRPr="00AA6149" w:rsidRDefault="00933F92" w:rsidP="00C545F5">
            <w:pPr>
              <w:jc w:val="center"/>
              <w:rPr>
                <w:position w:val="-6"/>
                <w:sz w:val="28"/>
                <w:szCs w:val="28"/>
              </w:rPr>
            </w:pPr>
            <w:r>
              <w:rPr>
                <w:position w:val="-6"/>
                <w:sz w:val="28"/>
                <w:szCs w:val="28"/>
              </w:rPr>
              <w:t>06.04.2012</w:t>
            </w:r>
          </w:p>
        </w:tc>
        <w:tc>
          <w:tcPr>
            <w:tcW w:w="404" w:type="dxa"/>
          </w:tcPr>
          <w:p w:rsidR="00933F92" w:rsidRPr="00725F01" w:rsidRDefault="00933F92" w:rsidP="00C545F5">
            <w:pPr>
              <w:rPr>
                <w:sz w:val="28"/>
                <w:szCs w:val="28"/>
              </w:rPr>
            </w:pPr>
            <w:r w:rsidRPr="00725F01">
              <w:rPr>
                <w:position w:val="-6"/>
                <w:sz w:val="28"/>
                <w:szCs w:val="28"/>
              </w:rPr>
              <w:t>№</w:t>
            </w:r>
          </w:p>
        </w:tc>
        <w:tc>
          <w:tcPr>
            <w:tcW w:w="1686" w:type="dxa"/>
            <w:tcBorders>
              <w:bottom w:val="single" w:sz="6" w:space="0" w:color="auto"/>
            </w:tcBorders>
          </w:tcPr>
          <w:p w:rsidR="00933F92" w:rsidRPr="00AA6149" w:rsidRDefault="00933F92" w:rsidP="00C545F5">
            <w:pPr>
              <w:jc w:val="center"/>
              <w:rPr>
                <w:sz w:val="28"/>
                <w:szCs w:val="28"/>
              </w:rPr>
            </w:pPr>
            <w:r>
              <w:rPr>
                <w:sz w:val="28"/>
                <w:szCs w:val="28"/>
              </w:rPr>
              <w:t>16/114</w:t>
            </w:r>
          </w:p>
        </w:tc>
      </w:tr>
      <w:tr w:rsidR="00933F92" w:rsidRPr="00933F92">
        <w:tblPrEx>
          <w:tblCellMar>
            <w:top w:w="0" w:type="dxa"/>
            <w:left w:w="70" w:type="dxa"/>
            <w:bottom w:w="0" w:type="dxa"/>
            <w:right w:w="70" w:type="dxa"/>
          </w:tblCellMar>
        </w:tblPrEx>
        <w:trPr>
          <w:gridBefore w:val="1"/>
          <w:gridAfter w:val="1"/>
          <w:wBefore w:w="2340" w:type="dxa"/>
          <w:wAfter w:w="2441" w:type="dxa"/>
        </w:trPr>
        <w:tc>
          <w:tcPr>
            <w:tcW w:w="4291" w:type="dxa"/>
            <w:gridSpan w:val="4"/>
          </w:tcPr>
          <w:p w:rsidR="00933F92" w:rsidRPr="00933F92" w:rsidRDefault="00933F92" w:rsidP="00C545F5">
            <w:pPr>
              <w:tabs>
                <w:tab w:val="left" w:pos="2765"/>
              </w:tabs>
              <w:jc w:val="center"/>
            </w:pPr>
            <w:r w:rsidRPr="00933F92">
              <w:t>пгт Тужа</w:t>
            </w:r>
          </w:p>
          <w:p w:rsidR="00933F92" w:rsidRPr="00933F92" w:rsidRDefault="00933F92" w:rsidP="00C545F5">
            <w:pPr>
              <w:tabs>
                <w:tab w:val="left" w:pos="2765"/>
              </w:tabs>
              <w:jc w:val="center"/>
            </w:pPr>
            <w:r w:rsidRPr="00933F92">
              <w:t xml:space="preserve">Кировской области </w:t>
            </w:r>
          </w:p>
        </w:tc>
      </w:tr>
    </w:tbl>
    <w:p w:rsidR="00E32D4C" w:rsidRPr="00933F92" w:rsidRDefault="00E32D4C" w:rsidP="006D539B">
      <w:pPr>
        <w:autoSpaceDE w:val="0"/>
        <w:autoSpaceDN w:val="0"/>
        <w:adjustRightInd w:val="0"/>
        <w:ind w:firstLine="720"/>
        <w:jc w:val="center"/>
        <w:rPr>
          <w:b/>
        </w:rPr>
      </w:pPr>
    </w:p>
    <w:p w:rsidR="00557676" w:rsidRPr="00933F92" w:rsidRDefault="00557676" w:rsidP="00557676">
      <w:pPr>
        <w:pStyle w:val="ConsPlusTitle"/>
        <w:jc w:val="center"/>
        <w:rPr>
          <w:rFonts w:ascii="Times New Roman" w:hAnsi="Times New Roman" w:cs="Times New Roman"/>
          <w:sz w:val="24"/>
          <w:szCs w:val="24"/>
        </w:rPr>
      </w:pPr>
    </w:p>
    <w:p w:rsidR="0094562D" w:rsidRPr="00933F92" w:rsidRDefault="00287F69" w:rsidP="00696604">
      <w:pPr>
        <w:pStyle w:val="ConsPlusTitle"/>
        <w:jc w:val="center"/>
        <w:rPr>
          <w:rFonts w:ascii="Times New Roman" w:hAnsi="Times New Roman" w:cs="Times New Roman"/>
          <w:sz w:val="24"/>
          <w:szCs w:val="24"/>
        </w:rPr>
      </w:pPr>
      <w:r w:rsidRPr="00933F92">
        <w:rPr>
          <w:rFonts w:ascii="Times New Roman" w:hAnsi="Times New Roman" w:cs="Times New Roman"/>
          <w:sz w:val="24"/>
          <w:szCs w:val="24"/>
        </w:rPr>
        <w:t xml:space="preserve">О </w:t>
      </w:r>
      <w:r w:rsidR="0094562D" w:rsidRPr="00933F92">
        <w:rPr>
          <w:rFonts w:ascii="Times New Roman" w:hAnsi="Times New Roman" w:cs="Times New Roman"/>
          <w:sz w:val="24"/>
          <w:szCs w:val="24"/>
        </w:rPr>
        <w:t xml:space="preserve">внесении изменений в </w:t>
      </w:r>
      <w:r w:rsidR="00696604" w:rsidRPr="00933F92">
        <w:rPr>
          <w:rFonts w:ascii="Times New Roman" w:hAnsi="Times New Roman" w:cs="Times New Roman"/>
          <w:sz w:val="24"/>
          <w:szCs w:val="24"/>
        </w:rPr>
        <w:t>решение Тужинской районной Думы от 18.08.2008 № 31/258</w:t>
      </w:r>
      <w:r w:rsidR="00933F92">
        <w:rPr>
          <w:rFonts w:ascii="Times New Roman" w:hAnsi="Times New Roman" w:cs="Times New Roman"/>
          <w:sz w:val="24"/>
          <w:szCs w:val="24"/>
        </w:rPr>
        <w:t xml:space="preserve"> </w:t>
      </w:r>
      <w:r w:rsidR="0094562D" w:rsidRPr="00933F92">
        <w:rPr>
          <w:rFonts w:ascii="Times New Roman" w:hAnsi="Times New Roman" w:cs="Times New Roman"/>
          <w:sz w:val="24"/>
          <w:szCs w:val="24"/>
        </w:rPr>
        <w:t xml:space="preserve">«О </w:t>
      </w:r>
      <w:r w:rsidR="00696604" w:rsidRPr="00933F92">
        <w:rPr>
          <w:rFonts w:ascii="Times New Roman" w:hAnsi="Times New Roman" w:cs="Times New Roman"/>
          <w:sz w:val="24"/>
          <w:szCs w:val="24"/>
        </w:rPr>
        <w:t>д</w:t>
      </w:r>
      <w:r w:rsidR="00933F92">
        <w:rPr>
          <w:rFonts w:ascii="Times New Roman" w:hAnsi="Times New Roman" w:cs="Times New Roman"/>
          <w:sz w:val="24"/>
          <w:szCs w:val="24"/>
        </w:rPr>
        <w:t>олгосрочной целевой программе «</w:t>
      </w:r>
      <w:r w:rsidR="00696604" w:rsidRPr="00933F92">
        <w:rPr>
          <w:rFonts w:ascii="Times New Roman" w:hAnsi="Times New Roman" w:cs="Times New Roman"/>
          <w:sz w:val="24"/>
          <w:szCs w:val="24"/>
        </w:rPr>
        <w:t>Развитие агропромышленного комплекса Тужинского района на период до 2012 года»</w:t>
      </w:r>
    </w:p>
    <w:p w:rsidR="00973B40" w:rsidRPr="00933F92" w:rsidRDefault="00973B40" w:rsidP="00696604">
      <w:pPr>
        <w:pStyle w:val="ConsPlusTitle"/>
        <w:ind w:firstLine="720"/>
        <w:jc w:val="center"/>
        <w:rPr>
          <w:rFonts w:ascii="Times New Roman" w:hAnsi="Times New Roman" w:cs="Times New Roman"/>
          <w:sz w:val="24"/>
          <w:szCs w:val="24"/>
        </w:rPr>
      </w:pPr>
    </w:p>
    <w:p w:rsidR="00BF2945" w:rsidRPr="00933F92" w:rsidRDefault="00BF2945" w:rsidP="0094562D">
      <w:pPr>
        <w:pStyle w:val="ConsPlusTitle"/>
        <w:ind w:firstLine="720"/>
        <w:rPr>
          <w:rFonts w:ascii="Times New Roman" w:hAnsi="Times New Roman" w:cs="Times New Roman"/>
          <w:b w:val="0"/>
          <w:sz w:val="24"/>
          <w:szCs w:val="24"/>
        </w:rPr>
      </w:pPr>
    </w:p>
    <w:p w:rsidR="00BF2945" w:rsidRPr="00933F92" w:rsidRDefault="002922FE" w:rsidP="00933F92">
      <w:pPr>
        <w:ind w:firstLine="708"/>
        <w:jc w:val="both"/>
      </w:pPr>
      <w:r w:rsidRPr="00933F92">
        <w:t>В соответствии</w:t>
      </w:r>
      <w:r w:rsidR="00BF2945" w:rsidRPr="00933F92">
        <w:t xml:space="preserve"> с Федеральным законом  от 06.10.2003 № 131-ФЗ «Об общих принципах организации местного самоуправления в Российской Ф</w:t>
      </w:r>
      <w:r w:rsidR="00933F92">
        <w:t xml:space="preserve">едерации», на основании Устава </w:t>
      </w:r>
      <w:r w:rsidR="00BF2945" w:rsidRPr="00933F92">
        <w:t>Тужинского</w:t>
      </w:r>
      <w:r w:rsidR="00933F92">
        <w:t xml:space="preserve"> муниципального района, решения</w:t>
      </w:r>
      <w:r w:rsidR="00BF2945" w:rsidRPr="00933F92">
        <w:t xml:space="preserve"> Тужинской районн</w:t>
      </w:r>
      <w:r w:rsidR="00933F92">
        <w:t xml:space="preserve">ой Думы № 13/52 от 12.12.2011 «О бюджете </w:t>
      </w:r>
      <w:r w:rsidR="00BF2945" w:rsidRPr="00933F92">
        <w:t>Тужинского мун</w:t>
      </w:r>
      <w:r w:rsidR="00933F92">
        <w:t xml:space="preserve">иципального района </w:t>
      </w:r>
      <w:r w:rsidR="0075071B" w:rsidRPr="00933F92">
        <w:t>на 2012 год</w:t>
      </w:r>
      <w:r w:rsidR="00BF2945" w:rsidRPr="00933F92">
        <w:t xml:space="preserve">», </w:t>
      </w:r>
      <w:r w:rsidR="00933F92">
        <w:t>информации</w:t>
      </w:r>
      <w:r w:rsidR="00BF2945" w:rsidRPr="00933F92">
        <w:t xml:space="preserve"> прокурора </w:t>
      </w:r>
      <w:r w:rsidR="000109C3" w:rsidRPr="00933F92">
        <w:t xml:space="preserve">района </w:t>
      </w:r>
      <w:r w:rsidR="00BF2945" w:rsidRPr="00933F92">
        <w:t>от 05.12.2011 № 02-06-2011</w:t>
      </w:r>
      <w:r w:rsidR="00933F92">
        <w:t xml:space="preserve">, районная </w:t>
      </w:r>
      <w:r w:rsidR="00BF2945" w:rsidRPr="00933F92">
        <w:t>Дума</w:t>
      </w:r>
      <w:r w:rsidR="000109C3" w:rsidRPr="00933F92">
        <w:t xml:space="preserve"> РЕШИЛА: </w:t>
      </w:r>
    </w:p>
    <w:p w:rsidR="00F300B1" w:rsidRPr="00933F92" w:rsidRDefault="0075071B" w:rsidP="007A6642">
      <w:pPr>
        <w:pStyle w:val="ConsPlusTitle"/>
        <w:ind w:firstLine="720"/>
        <w:jc w:val="both"/>
        <w:rPr>
          <w:rFonts w:ascii="Times New Roman" w:hAnsi="Times New Roman" w:cs="Times New Roman"/>
          <w:b w:val="0"/>
          <w:sz w:val="24"/>
          <w:szCs w:val="24"/>
        </w:rPr>
      </w:pPr>
      <w:r w:rsidRPr="00933F92">
        <w:rPr>
          <w:rFonts w:ascii="Times New Roman" w:hAnsi="Times New Roman" w:cs="Times New Roman"/>
          <w:b w:val="0"/>
          <w:sz w:val="24"/>
          <w:szCs w:val="24"/>
        </w:rPr>
        <w:t>1</w:t>
      </w:r>
      <w:r w:rsidR="000109C3" w:rsidRPr="00933F92">
        <w:rPr>
          <w:rFonts w:ascii="Times New Roman" w:hAnsi="Times New Roman" w:cs="Times New Roman"/>
          <w:b w:val="0"/>
          <w:sz w:val="24"/>
          <w:szCs w:val="24"/>
        </w:rPr>
        <w:t>.</w:t>
      </w:r>
      <w:r w:rsidR="0094562D" w:rsidRPr="00933F92">
        <w:rPr>
          <w:rFonts w:ascii="Times New Roman" w:hAnsi="Times New Roman" w:cs="Times New Roman"/>
          <w:b w:val="0"/>
          <w:sz w:val="24"/>
          <w:szCs w:val="24"/>
        </w:rPr>
        <w:t xml:space="preserve">Внести </w:t>
      </w:r>
      <w:r w:rsidR="000109C3" w:rsidRPr="00933F92">
        <w:rPr>
          <w:rFonts w:ascii="Times New Roman" w:hAnsi="Times New Roman" w:cs="Times New Roman"/>
          <w:b w:val="0"/>
          <w:sz w:val="24"/>
          <w:szCs w:val="24"/>
        </w:rPr>
        <w:t>в решение Тужинской районн</w:t>
      </w:r>
      <w:r w:rsidR="00CD54BE" w:rsidRPr="00933F92">
        <w:rPr>
          <w:rFonts w:ascii="Times New Roman" w:hAnsi="Times New Roman" w:cs="Times New Roman"/>
          <w:b w:val="0"/>
          <w:sz w:val="24"/>
          <w:szCs w:val="24"/>
        </w:rPr>
        <w:t>ой Думы от 18.08.2008 № 31/258</w:t>
      </w:r>
      <w:r w:rsidR="000109C3" w:rsidRPr="00933F92">
        <w:rPr>
          <w:rFonts w:ascii="Times New Roman" w:hAnsi="Times New Roman" w:cs="Times New Roman"/>
          <w:b w:val="0"/>
          <w:sz w:val="24"/>
          <w:szCs w:val="24"/>
        </w:rPr>
        <w:t xml:space="preserve"> </w:t>
      </w:r>
      <w:r w:rsidR="00CD54BE" w:rsidRPr="00933F92">
        <w:rPr>
          <w:rFonts w:ascii="Times New Roman" w:hAnsi="Times New Roman" w:cs="Times New Roman"/>
          <w:b w:val="0"/>
          <w:sz w:val="24"/>
          <w:szCs w:val="24"/>
        </w:rPr>
        <w:t xml:space="preserve">«О долгосрочной целевой программе «Развитие агропромышленного комплекса Тужинского района </w:t>
      </w:r>
      <w:r w:rsidR="00933F92">
        <w:rPr>
          <w:rFonts w:ascii="Times New Roman" w:hAnsi="Times New Roman" w:cs="Times New Roman"/>
          <w:b w:val="0"/>
          <w:sz w:val="24"/>
          <w:szCs w:val="24"/>
        </w:rPr>
        <w:t xml:space="preserve">на период до 2012 года», </w:t>
      </w:r>
      <w:r w:rsidR="000109C3" w:rsidRPr="00933F92">
        <w:rPr>
          <w:rFonts w:ascii="Times New Roman" w:hAnsi="Times New Roman" w:cs="Times New Roman"/>
          <w:b w:val="0"/>
          <w:sz w:val="24"/>
          <w:szCs w:val="24"/>
        </w:rPr>
        <w:t xml:space="preserve">которым утверждена </w:t>
      </w:r>
      <w:r w:rsidR="00933F92">
        <w:rPr>
          <w:rFonts w:ascii="Times New Roman" w:hAnsi="Times New Roman" w:cs="Times New Roman"/>
          <w:b w:val="0"/>
          <w:sz w:val="24"/>
          <w:szCs w:val="24"/>
        </w:rPr>
        <w:t xml:space="preserve">долгосрочная целевая программа </w:t>
      </w:r>
      <w:r w:rsidR="000109C3" w:rsidRPr="00933F92">
        <w:rPr>
          <w:rFonts w:ascii="Times New Roman" w:hAnsi="Times New Roman" w:cs="Times New Roman"/>
          <w:b w:val="0"/>
          <w:sz w:val="24"/>
          <w:szCs w:val="24"/>
        </w:rPr>
        <w:t>«Развитие</w:t>
      </w:r>
      <w:r w:rsidR="00DA0098" w:rsidRPr="00933F92">
        <w:rPr>
          <w:rFonts w:ascii="Times New Roman" w:hAnsi="Times New Roman" w:cs="Times New Roman"/>
          <w:b w:val="0"/>
          <w:sz w:val="24"/>
          <w:szCs w:val="24"/>
        </w:rPr>
        <w:t xml:space="preserve"> </w:t>
      </w:r>
      <w:r w:rsidR="000109C3" w:rsidRPr="00933F92">
        <w:rPr>
          <w:rFonts w:ascii="Times New Roman" w:hAnsi="Times New Roman" w:cs="Times New Roman"/>
          <w:b w:val="0"/>
          <w:sz w:val="24"/>
          <w:szCs w:val="24"/>
        </w:rPr>
        <w:t>агропромышленного комплекса Тужинского района на период до 2012 года»</w:t>
      </w:r>
      <w:r w:rsidR="00CD54BE" w:rsidRPr="00933F92">
        <w:rPr>
          <w:rFonts w:ascii="Times New Roman" w:hAnsi="Times New Roman" w:cs="Times New Roman"/>
          <w:b w:val="0"/>
          <w:sz w:val="24"/>
          <w:szCs w:val="24"/>
        </w:rPr>
        <w:t>,</w:t>
      </w:r>
      <w:r w:rsidR="000109C3" w:rsidRPr="00933F92">
        <w:rPr>
          <w:rFonts w:ascii="Times New Roman" w:hAnsi="Times New Roman" w:cs="Times New Roman"/>
          <w:b w:val="0"/>
          <w:sz w:val="24"/>
          <w:szCs w:val="24"/>
        </w:rPr>
        <w:t xml:space="preserve"> изменения. Прилагается.</w:t>
      </w:r>
    </w:p>
    <w:p w:rsidR="00F300B1" w:rsidRPr="00933F92" w:rsidRDefault="000109C3" w:rsidP="007A6642">
      <w:pPr>
        <w:pStyle w:val="ConsPlusTitle"/>
        <w:ind w:firstLine="720"/>
        <w:jc w:val="both"/>
        <w:rPr>
          <w:rFonts w:ascii="Times New Roman" w:hAnsi="Times New Roman" w:cs="Times New Roman"/>
          <w:b w:val="0"/>
          <w:sz w:val="24"/>
          <w:szCs w:val="24"/>
        </w:rPr>
      </w:pPr>
      <w:r w:rsidRPr="00933F92">
        <w:rPr>
          <w:rFonts w:ascii="Times New Roman" w:hAnsi="Times New Roman" w:cs="Times New Roman"/>
          <w:b w:val="0"/>
          <w:sz w:val="24"/>
          <w:szCs w:val="24"/>
        </w:rPr>
        <w:t xml:space="preserve">2.Контроль </w:t>
      </w:r>
      <w:r w:rsidR="00CD54BE" w:rsidRPr="00933F92">
        <w:rPr>
          <w:rFonts w:ascii="Times New Roman" w:hAnsi="Times New Roman" w:cs="Times New Roman"/>
          <w:b w:val="0"/>
          <w:sz w:val="24"/>
          <w:szCs w:val="24"/>
        </w:rPr>
        <w:t>за исполнением настоящего</w:t>
      </w:r>
      <w:r w:rsidRPr="00933F92">
        <w:rPr>
          <w:rFonts w:ascii="Times New Roman" w:hAnsi="Times New Roman" w:cs="Times New Roman"/>
          <w:b w:val="0"/>
          <w:sz w:val="24"/>
          <w:szCs w:val="24"/>
        </w:rPr>
        <w:t xml:space="preserve"> решения во</w:t>
      </w:r>
      <w:r w:rsidR="00976F50" w:rsidRPr="00933F92">
        <w:rPr>
          <w:rFonts w:ascii="Times New Roman" w:hAnsi="Times New Roman" w:cs="Times New Roman"/>
          <w:b w:val="0"/>
          <w:sz w:val="24"/>
          <w:szCs w:val="24"/>
        </w:rPr>
        <w:t>зложить на администраци</w:t>
      </w:r>
      <w:r w:rsidR="003B796E">
        <w:rPr>
          <w:rFonts w:ascii="Times New Roman" w:hAnsi="Times New Roman" w:cs="Times New Roman"/>
          <w:b w:val="0"/>
          <w:sz w:val="24"/>
          <w:szCs w:val="24"/>
        </w:rPr>
        <w:t>ю района (Е.</w:t>
      </w:r>
      <w:r w:rsidR="00976F50" w:rsidRPr="00933F92">
        <w:rPr>
          <w:rFonts w:ascii="Times New Roman" w:hAnsi="Times New Roman" w:cs="Times New Roman"/>
          <w:b w:val="0"/>
          <w:sz w:val="24"/>
          <w:szCs w:val="24"/>
        </w:rPr>
        <w:t>В.Видякина).</w:t>
      </w:r>
    </w:p>
    <w:p w:rsidR="0094562D" w:rsidRPr="00933F92" w:rsidRDefault="000109C3" w:rsidP="0094562D">
      <w:pPr>
        <w:pStyle w:val="ConsPlusTitle"/>
        <w:ind w:firstLine="720"/>
        <w:rPr>
          <w:rFonts w:ascii="Times New Roman" w:hAnsi="Times New Roman" w:cs="Times New Roman"/>
          <w:b w:val="0"/>
          <w:sz w:val="24"/>
          <w:szCs w:val="24"/>
        </w:rPr>
      </w:pPr>
      <w:r w:rsidRPr="00933F92">
        <w:rPr>
          <w:rFonts w:ascii="Times New Roman" w:hAnsi="Times New Roman" w:cs="Times New Roman"/>
          <w:b w:val="0"/>
          <w:sz w:val="24"/>
          <w:szCs w:val="24"/>
        </w:rPr>
        <w:t>3.Настоящее решение</w:t>
      </w:r>
      <w:r w:rsidR="003B796E">
        <w:rPr>
          <w:rFonts w:ascii="Times New Roman" w:hAnsi="Times New Roman" w:cs="Times New Roman"/>
          <w:b w:val="0"/>
          <w:sz w:val="24"/>
          <w:szCs w:val="24"/>
        </w:rPr>
        <w:t xml:space="preserve"> вступает в силу </w:t>
      </w:r>
      <w:r w:rsidR="00734B55" w:rsidRPr="00933F92">
        <w:rPr>
          <w:rFonts w:ascii="Times New Roman" w:hAnsi="Times New Roman" w:cs="Times New Roman"/>
          <w:b w:val="0"/>
          <w:sz w:val="24"/>
          <w:szCs w:val="24"/>
        </w:rPr>
        <w:t>с</w:t>
      </w:r>
      <w:r w:rsidR="00646241" w:rsidRPr="00933F92">
        <w:rPr>
          <w:rFonts w:ascii="Times New Roman" w:hAnsi="Times New Roman" w:cs="Times New Roman"/>
          <w:b w:val="0"/>
          <w:sz w:val="24"/>
          <w:szCs w:val="24"/>
        </w:rPr>
        <w:t>о</w:t>
      </w:r>
      <w:r w:rsidR="00734B55" w:rsidRPr="00933F92">
        <w:rPr>
          <w:rFonts w:ascii="Times New Roman" w:hAnsi="Times New Roman" w:cs="Times New Roman"/>
          <w:b w:val="0"/>
          <w:sz w:val="24"/>
          <w:szCs w:val="24"/>
        </w:rPr>
        <w:t xml:space="preserve"> дня</w:t>
      </w:r>
      <w:r w:rsidR="00976F50" w:rsidRPr="00933F92">
        <w:rPr>
          <w:rFonts w:ascii="Times New Roman" w:hAnsi="Times New Roman" w:cs="Times New Roman"/>
          <w:b w:val="0"/>
          <w:sz w:val="24"/>
          <w:szCs w:val="24"/>
        </w:rPr>
        <w:t xml:space="preserve"> его официального</w:t>
      </w:r>
      <w:r w:rsidR="00734B55" w:rsidRPr="00933F92">
        <w:rPr>
          <w:rFonts w:ascii="Times New Roman" w:hAnsi="Times New Roman" w:cs="Times New Roman"/>
          <w:b w:val="0"/>
          <w:sz w:val="24"/>
          <w:szCs w:val="24"/>
        </w:rPr>
        <w:t xml:space="preserve"> обнародования.</w:t>
      </w:r>
    </w:p>
    <w:p w:rsidR="000109C3" w:rsidRPr="00933F92" w:rsidRDefault="000109C3" w:rsidP="0094562D">
      <w:pPr>
        <w:pStyle w:val="ConsPlusTitle"/>
        <w:rPr>
          <w:rFonts w:ascii="Times New Roman" w:hAnsi="Times New Roman" w:cs="Times New Roman"/>
          <w:b w:val="0"/>
          <w:sz w:val="24"/>
          <w:szCs w:val="24"/>
        </w:rPr>
      </w:pPr>
    </w:p>
    <w:p w:rsidR="000109C3" w:rsidRDefault="000109C3" w:rsidP="0094562D">
      <w:pPr>
        <w:pStyle w:val="ConsPlusTitle"/>
        <w:rPr>
          <w:rFonts w:ascii="Times New Roman" w:hAnsi="Times New Roman" w:cs="Times New Roman"/>
          <w:b w:val="0"/>
          <w:sz w:val="24"/>
          <w:szCs w:val="24"/>
        </w:rPr>
      </w:pPr>
    </w:p>
    <w:p w:rsidR="00933F92" w:rsidRPr="00933F92" w:rsidRDefault="00933F92" w:rsidP="0094562D">
      <w:pPr>
        <w:pStyle w:val="ConsPlusTitle"/>
        <w:rPr>
          <w:rFonts w:ascii="Times New Roman" w:hAnsi="Times New Roman" w:cs="Times New Roman"/>
          <w:b w:val="0"/>
          <w:sz w:val="24"/>
          <w:szCs w:val="24"/>
        </w:rPr>
      </w:pPr>
    </w:p>
    <w:p w:rsidR="0094562D" w:rsidRPr="00933F92" w:rsidRDefault="005E3D67" w:rsidP="0094562D">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Глава  района           </w:t>
      </w:r>
      <w:r w:rsidR="000109C3" w:rsidRPr="00933F92">
        <w:rPr>
          <w:rFonts w:ascii="Times New Roman" w:hAnsi="Times New Roman" w:cs="Times New Roman"/>
          <w:b w:val="0"/>
          <w:sz w:val="24"/>
          <w:szCs w:val="24"/>
        </w:rPr>
        <w:t xml:space="preserve">                Л.А.Трушкова</w:t>
      </w:r>
    </w:p>
    <w:p w:rsidR="009A4DE7" w:rsidRPr="0019087C" w:rsidRDefault="009A4DE7" w:rsidP="009A4DE7">
      <w:pPr>
        <w:pStyle w:val="ConsPlusTitle"/>
        <w:rPr>
          <w:b w:val="0"/>
          <w:sz w:val="24"/>
          <w:szCs w:val="24"/>
        </w:rPr>
      </w:pPr>
    </w:p>
    <w:p w:rsidR="009A4DE7" w:rsidRPr="0019087C" w:rsidRDefault="009A4DE7" w:rsidP="009A4DE7">
      <w:r w:rsidRPr="0019087C">
        <w:t xml:space="preserve">                                                                                         </w:t>
      </w:r>
      <w:r>
        <w:tab/>
      </w:r>
      <w:r>
        <w:tab/>
      </w:r>
      <w:r>
        <w:tab/>
      </w:r>
      <w:r w:rsidRPr="0019087C">
        <w:t xml:space="preserve"> </w:t>
      </w:r>
      <w:r>
        <w:t xml:space="preserve"> </w:t>
      </w:r>
      <w:r w:rsidRPr="0019087C">
        <w:t xml:space="preserve"> УТВЕРЖДЕНЫ</w:t>
      </w:r>
    </w:p>
    <w:p w:rsidR="009A4DE7" w:rsidRPr="0019087C" w:rsidRDefault="009A4DE7" w:rsidP="009A4DE7">
      <w:pPr>
        <w:rPr>
          <w:bCs/>
        </w:rPr>
      </w:pPr>
      <w:r w:rsidRPr="0019087C">
        <w:rPr>
          <w:bCs/>
        </w:rPr>
        <w:t xml:space="preserve">                                                                               </w:t>
      </w:r>
      <w:r>
        <w:rPr>
          <w:bCs/>
        </w:rPr>
        <w:tab/>
      </w:r>
      <w:r>
        <w:rPr>
          <w:bCs/>
        </w:rPr>
        <w:tab/>
      </w:r>
      <w:r>
        <w:rPr>
          <w:bCs/>
        </w:rPr>
        <w:tab/>
      </w:r>
      <w:r w:rsidRPr="0019087C">
        <w:rPr>
          <w:bCs/>
        </w:rPr>
        <w:t xml:space="preserve"> </w:t>
      </w:r>
      <w:r>
        <w:rPr>
          <w:bCs/>
        </w:rPr>
        <w:tab/>
        <w:t xml:space="preserve">   Решением </w:t>
      </w:r>
      <w:r w:rsidRPr="0019087C">
        <w:rPr>
          <w:bCs/>
        </w:rPr>
        <w:t xml:space="preserve">Тужинской  </w:t>
      </w:r>
    </w:p>
    <w:p w:rsidR="009A4DE7" w:rsidRDefault="009A4DE7" w:rsidP="009A4DE7">
      <w:pPr>
        <w:rPr>
          <w:bCs/>
        </w:rPr>
      </w:pPr>
      <w:r w:rsidRPr="0019087C">
        <w:rPr>
          <w:bCs/>
        </w:rPr>
        <w:t xml:space="preserve">                                                                             </w:t>
      </w:r>
      <w:r>
        <w:rPr>
          <w:bCs/>
        </w:rPr>
        <w:tab/>
      </w:r>
      <w:r>
        <w:rPr>
          <w:bCs/>
        </w:rPr>
        <w:tab/>
      </w:r>
      <w:r>
        <w:rPr>
          <w:bCs/>
        </w:rPr>
        <w:tab/>
        <w:t xml:space="preserve">               районной Думы</w:t>
      </w:r>
    </w:p>
    <w:p w:rsidR="009A4DE7" w:rsidRDefault="009A4DE7" w:rsidP="009A4DE7">
      <w:pPr>
        <w:jc w:val="center"/>
        <w:rPr>
          <w:bCs/>
        </w:rPr>
      </w:pPr>
      <w:r>
        <w:rPr>
          <w:bCs/>
        </w:rPr>
        <w:tab/>
      </w:r>
      <w:r>
        <w:rPr>
          <w:bCs/>
        </w:rPr>
        <w:tab/>
      </w:r>
      <w:r>
        <w:rPr>
          <w:bCs/>
        </w:rPr>
        <w:tab/>
      </w:r>
      <w:r>
        <w:rPr>
          <w:bCs/>
        </w:rPr>
        <w:tab/>
      </w:r>
      <w:r>
        <w:rPr>
          <w:bCs/>
        </w:rPr>
        <w:tab/>
        <w:t xml:space="preserve">     </w:t>
      </w:r>
      <w:r>
        <w:rPr>
          <w:bCs/>
        </w:rPr>
        <w:tab/>
        <w:t xml:space="preserve">    </w:t>
      </w:r>
      <w:r>
        <w:rPr>
          <w:bCs/>
        </w:rPr>
        <w:tab/>
      </w:r>
      <w:r>
        <w:rPr>
          <w:bCs/>
        </w:rPr>
        <w:tab/>
      </w:r>
      <w:r>
        <w:rPr>
          <w:bCs/>
        </w:rPr>
        <w:tab/>
        <w:t xml:space="preserve">        от</w:t>
      </w:r>
      <w:r>
        <w:rPr>
          <w:bCs/>
        </w:rPr>
        <w:tab/>
        <w:t xml:space="preserve"> 06.04.2012</w:t>
      </w:r>
      <w:r>
        <w:rPr>
          <w:bCs/>
        </w:rPr>
        <w:tab/>
        <w:t>№ 16/114</w:t>
      </w:r>
    </w:p>
    <w:p w:rsidR="009A4DE7" w:rsidRPr="0019087C" w:rsidRDefault="009A4DE7" w:rsidP="009A4DE7">
      <w:pPr>
        <w:rPr>
          <w:bCs/>
        </w:rPr>
      </w:pPr>
    </w:p>
    <w:p w:rsidR="009A4DE7" w:rsidRPr="0019087C" w:rsidRDefault="009A4DE7" w:rsidP="009A4DE7">
      <w:pPr>
        <w:rPr>
          <w:bCs/>
        </w:rPr>
      </w:pPr>
    </w:p>
    <w:p w:rsidR="009A4DE7" w:rsidRPr="0019087C" w:rsidRDefault="009A4DE7" w:rsidP="009A4DE7">
      <w:pPr>
        <w:rPr>
          <w:bCs/>
        </w:rPr>
      </w:pPr>
    </w:p>
    <w:p w:rsidR="009A4DE7" w:rsidRPr="0019087C" w:rsidRDefault="009A4DE7" w:rsidP="009A4DE7">
      <w:pPr>
        <w:rPr>
          <w:bCs/>
        </w:rPr>
      </w:pPr>
    </w:p>
    <w:p w:rsidR="009A4DE7" w:rsidRPr="0019087C" w:rsidRDefault="009A4DE7" w:rsidP="009A4DE7">
      <w:pPr>
        <w:jc w:val="center"/>
        <w:rPr>
          <w:bCs/>
        </w:rPr>
      </w:pPr>
      <w:r w:rsidRPr="0019087C">
        <w:rPr>
          <w:bCs/>
        </w:rPr>
        <w:t>ИЗМЕНЕНИЯ</w:t>
      </w:r>
    </w:p>
    <w:p w:rsidR="009A4DE7" w:rsidRPr="0019087C" w:rsidRDefault="009A4DE7" w:rsidP="009A4DE7">
      <w:pPr>
        <w:jc w:val="center"/>
        <w:rPr>
          <w:bCs/>
        </w:rPr>
      </w:pPr>
      <w:r w:rsidRPr="0019087C">
        <w:rPr>
          <w:bCs/>
        </w:rPr>
        <w:t>в долгосрочную целевую программу</w:t>
      </w:r>
      <w:r>
        <w:rPr>
          <w:bCs/>
        </w:rPr>
        <w:t xml:space="preserve"> «Развитие </w:t>
      </w:r>
      <w:r w:rsidRPr="0019087C">
        <w:rPr>
          <w:bCs/>
        </w:rPr>
        <w:t xml:space="preserve">агропромышленного       </w:t>
      </w:r>
      <w:r>
        <w:rPr>
          <w:bCs/>
        </w:rPr>
        <w:t xml:space="preserve">                         </w:t>
      </w:r>
      <w:r w:rsidRPr="0019087C">
        <w:rPr>
          <w:bCs/>
        </w:rPr>
        <w:t xml:space="preserve">                                         комплекса Тужинского района на период до 2012 года»</w:t>
      </w:r>
    </w:p>
    <w:p w:rsidR="009A4DE7" w:rsidRPr="0019087C" w:rsidRDefault="009A4DE7" w:rsidP="009A4DE7">
      <w:pPr>
        <w:rPr>
          <w:bCs/>
        </w:rPr>
      </w:pPr>
    </w:p>
    <w:p w:rsidR="009A4DE7" w:rsidRPr="0019087C" w:rsidRDefault="009A4DE7" w:rsidP="009A4DE7">
      <w:pPr>
        <w:rPr>
          <w:bCs/>
        </w:rPr>
      </w:pPr>
    </w:p>
    <w:p w:rsidR="009A4DE7" w:rsidRPr="0019087C" w:rsidRDefault="009A4DE7" w:rsidP="009A4DE7">
      <w:pPr>
        <w:rPr>
          <w:bCs/>
        </w:rPr>
      </w:pPr>
      <w:r w:rsidRPr="0019087C">
        <w:rPr>
          <w:bCs/>
        </w:rPr>
        <w:t xml:space="preserve">           1.В паспорте Программы</w:t>
      </w:r>
    </w:p>
    <w:p w:rsidR="009A4DE7" w:rsidRPr="0019087C" w:rsidRDefault="009A4DE7" w:rsidP="009A4DE7">
      <w:pPr>
        <w:rPr>
          <w:bCs/>
        </w:rPr>
      </w:pPr>
      <w:r>
        <w:rPr>
          <w:bCs/>
        </w:rPr>
        <w:t xml:space="preserve">           1.1. Раздел </w:t>
      </w:r>
      <w:r w:rsidRPr="0019087C">
        <w:rPr>
          <w:bCs/>
        </w:rPr>
        <w:t>«Объемы и источники финансирования Программы» изложить в следующей редакции:</w:t>
      </w:r>
    </w:p>
    <w:p w:rsidR="009A4DE7" w:rsidRPr="0019087C" w:rsidRDefault="009A4DE7" w:rsidP="009A4DE7">
      <w:pPr>
        <w:rPr>
          <w:bCs/>
        </w:rPr>
      </w:pPr>
    </w:p>
    <w:p w:rsidR="009A4DE7" w:rsidRPr="0019087C" w:rsidRDefault="009A4DE7" w:rsidP="009A4DE7">
      <w:pPr>
        <w:jc w:val="center"/>
        <w:rPr>
          <w:bCs/>
        </w:rPr>
      </w:pPr>
      <w:r w:rsidRPr="0019087C">
        <w:rPr>
          <w:bCs/>
        </w:rPr>
        <w:t>Объемы и источники финансирования Программы</w:t>
      </w:r>
    </w:p>
    <w:p w:rsidR="009A4DE7" w:rsidRPr="0019087C" w:rsidRDefault="009A4DE7" w:rsidP="009A4DE7">
      <w:pPr>
        <w:jc w:val="center"/>
        <w:rPr>
          <w:bCs/>
        </w:rPr>
      </w:pPr>
    </w:p>
    <w:p w:rsidR="009A4DE7" w:rsidRPr="0019087C" w:rsidRDefault="009A4DE7" w:rsidP="009A4DE7">
      <w:pPr>
        <w:rPr>
          <w:bCs/>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276"/>
        <w:gridCol w:w="1275"/>
        <w:gridCol w:w="1418"/>
        <w:gridCol w:w="1843"/>
        <w:gridCol w:w="1417"/>
        <w:gridCol w:w="1143"/>
      </w:tblGrid>
      <w:tr w:rsidR="009A4DE7" w:rsidRPr="0019087C" w:rsidTr="009A4DE7">
        <w:tc>
          <w:tcPr>
            <w:tcW w:w="1951" w:type="dxa"/>
            <w:vMerge w:val="restart"/>
          </w:tcPr>
          <w:p w:rsidR="009A4DE7" w:rsidRPr="009A4DE7" w:rsidRDefault="009A4DE7" w:rsidP="00FC5FD7">
            <w:pPr>
              <w:rPr>
                <w:rFonts w:ascii="Tahoma" w:hAnsi="Tahoma" w:cs="Tahoma"/>
                <w:sz w:val="16"/>
                <w:szCs w:val="16"/>
              </w:rPr>
            </w:pPr>
            <w:r w:rsidRPr="009A4DE7">
              <w:rPr>
                <w:rFonts w:ascii="Tahoma" w:hAnsi="Tahoma" w:cs="Tahoma"/>
                <w:sz w:val="16"/>
                <w:szCs w:val="16"/>
              </w:rPr>
              <w:t xml:space="preserve">Годы </w:t>
            </w:r>
          </w:p>
        </w:tc>
        <w:tc>
          <w:tcPr>
            <w:tcW w:w="1276" w:type="dxa"/>
            <w:vMerge w:val="restart"/>
          </w:tcPr>
          <w:p w:rsidR="009A4DE7" w:rsidRPr="009A4DE7" w:rsidRDefault="009A4DE7" w:rsidP="00FC5FD7">
            <w:pPr>
              <w:rPr>
                <w:rFonts w:ascii="Tahoma" w:hAnsi="Tahoma" w:cs="Tahoma"/>
                <w:sz w:val="16"/>
                <w:szCs w:val="16"/>
              </w:rPr>
            </w:pPr>
            <w:r w:rsidRPr="009A4DE7">
              <w:rPr>
                <w:rFonts w:ascii="Tahoma" w:hAnsi="Tahoma" w:cs="Tahoma"/>
                <w:sz w:val="16"/>
                <w:szCs w:val="16"/>
              </w:rPr>
              <w:t>Областной бюджет, тыс.руб.</w:t>
            </w:r>
          </w:p>
        </w:tc>
        <w:tc>
          <w:tcPr>
            <w:tcW w:w="1275" w:type="dxa"/>
            <w:vMerge w:val="restart"/>
          </w:tcPr>
          <w:p w:rsidR="009A4DE7" w:rsidRPr="009A4DE7" w:rsidRDefault="009A4DE7" w:rsidP="00FC5FD7">
            <w:pPr>
              <w:rPr>
                <w:rFonts w:ascii="Tahoma" w:hAnsi="Tahoma" w:cs="Tahoma"/>
                <w:sz w:val="16"/>
                <w:szCs w:val="16"/>
              </w:rPr>
            </w:pPr>
            <w:r w:rsidRPr="009A4DE7">
              <w:rPr>
                <w:rFonts w:ascii="Tahoma" w:hAnsi="Tahoma" w:cs="Tahoma"/>
                <w:sz w:val="16"/>
                <w:szCs w:val="16"/>
              </w:rPr>
              <w:t>Районный бюджет, тыс.руб.</w:t>
            </w:r>
          </w:p>
        </w:tc>
        <w:tc>
          <w:tcPr>
            <w:tcW w:w="1418" w:type="dxa"/>
            <w:vMerge w:val="restart"/>
          </w:tcPr>
          <w:p w:rsidR="009A4DE7" w:rsidRPr="009A4DE7" w:rsidRDefault="009A4DE7" w:rsidP="00FC5FD7">
            <w:pPr>
              <w:rPr>
                <w:rFonts w:ascii="Tahoma" w:hAnsi="Tahoma" w:cs="Tahoma"/>
                <w:sz w:val="16"/>
                <w:szCs w:val="16"/>
              </w:rPr>
            </w:pPr>
            <w:r w:rsidRPr="009A4DE7">
              <w:rPr>
                <w:rFonts w:ascii="Tahoma" w:hAnsi="Tahoma" w:cs="Tahoma"/>
                <w:sz w:val="16"/>
                <w:szCs w:val="16"/>
              </w:rPr>
              <w:t>Федеральный бюджет, тыс.руб.</w:t>
            </w:r>
          </w:p>
        </w:tc>
        <w:tc>
          <w:tcPr>
            <w:tcW w:w="3260" w:type="dxa"/>
            <w:gridSpan w:val="2"/>
          </w:tcPr>
          <w:p w:rsidR="009A4DE7" w:rsidRPr="009A4DE7" w:rsidRDefault="009A4DE7" w:rsidP="00FC5FD7">
            <w:pPr>
              <w:rPr>
                <w:rFonts w:ascii="Tahoma" w:hAnsi="Tahoma" w:cs="Tahoma"/>
                <w:sz w:val="16"/>
                <w:szCs w:val="16"/>
              </w:rPr>
            </w:pPr>
            <w:r w:rsidRPr="009A4DE7">
              <w:rPr>
                <w:rFonts w:ascii="Tahoma" w:hAnsi="Tahoma" w:cs="Tahoma"/>
                <w:sz w:val="16"/>
                <w:szCs w:val="16"/>
              </w:rPr>
              <w:t>Внебюджетные источники, тыс.руб.</w:t>
            </w:r>
          </w:p>
        </w:tc>
        <w:tc>
          <w:tcPr>
            <w:tcW w:w="1143" w:type="dxa"/>
            <w:vMerge w:val="restart"/>
          </w:tcPr>
          <w:p w:rsidR="009A4DE7" w:rsidRPr="009A4DE7" w:rsidRDefault="009A4DE7" w:rsidP="009A4DE7">
            <w:pPr>
              <w:ind w:right="-241"/>
              <w:rPr>
                <w:rFonts w:ascii="Tahoma" w:hAnsi="Tahoma" w:cs="Tahoma"/>
                <w:sz w:val="16"/>
                <w:szCs w:val="16"/>
              </w:rPr>
            </w:pPr>
            <w:r w:rsidRPr="009A4DE7">
              <w:rPr>
                <w:rFonts w:ascii="Tahoma" w:hAnsi="Tahoma" w:cs="Tahoma"/>
                <w:sz w:val="16"/>
                <w:szCs w:val="16"/>
              </w:rPr>
              <w:t>Всего, тыс.руб.</w:t>
            </w:r>
          </w:p>
        </w:tc>
      </w:tr>
      <w:tr w:rsidR="009A4DE7" w:rsidRPr="0019087C" w:rsidTr="009A4DE7">
        <w:tc>
          <w:tcPr>
            <w:tcW w:w="1951" w:type="dxa"/>
            <w:vMerge/>
          </w:tcPr>
          <w:p w:rsidR="009A4DE7" w:rsidRPr="009A4DE7" w:rsidRDefault="009A4DE7" w:rsidP="00FC5FD7">
            <w:pPr>
              <w:rPr>
                <w:rFonts w:ascii="Tahoma" w:hAnsi="Tahoma" w:cs="Tahoma"/>
                <w:sz w:val="16"/>
                <w:szCs w:val="16"/>
              </w:rPr>
            </w:pPr>
          </w:p>
        </w:tc>
        <w:tc>
          <w:tcPr>
            <w:tcW w:w="1276" w:type="dxa"/>
            <w:vMerge/>
          </w:tcPr>
          <w:p w:rsidR="009A4DE7" w:rsidRPr="009A4DE7" w:rsidRDefault="009A4DE7" w:rsidP="00FC5FD7">
            <w:pPr>
              <w:rPr>
                <w:rFonts w:ascii="Tahoma" w:hAnsi="Tahoma" w:cs="Tahoma"/>
                <w:sz w:val="16"/>
                <w:szCs w:val="16"/>
              </w:rPr>
            </w:pPr>
          </w:p>
        </w:tc>
        <w:tc>
          <w:tcPr>
            <w:tcW w:w="1275" w:type="dxa"/>
            <w:vMerge/>
          </w:tcPr>
          <w:p w:rsidR="009A4DE7" w:rsidRPr="009A4DE7" w:rsidRDefault="009A4DE7" w:rsidP="00FC5FD7">
            <w:pPr>
              <w:rPr>
                <w:rFonts w:ascii="Tahoma" w:hAnsi="Tahoma" w:cs="Tahoma"/>
                <w:sz w:val="16"/>
                <w:szCs w:val="16"/>
              </w:rPr>
            </w:pPr>
          </w:p>
        </w:tc>
        <w:tc>
          <w:tcPr>
            <w:tcW w:w="1418" w:type="dxa"/>
            <w:vMerge/>
          </w:tcPr>
          <w:p w:rsidR="009A4DE7" w:rsidRPr="009A4DE7" w:rsidRDefault="009A4DE7" w:rsidP="00FC5FD7">
            <w:pPr>
              <w:rPr>
                <w:rFonts w:ascii="Tahoma" w:hAnsi="Tahoma" w:cs="Tahoma"/>
                <w:sz w:val="16"/>
                <w:szCs w:val="16"/>
              </w:rPr>
            </w:pPr>
          </w:p>
        </w:tc>
        <w:tc>
          <w:tcPr>
            <w:tcW w:w="1843" w:type="dxa"/>
          </w:tcPr>
          <w:p w:rsidR="009A4DE7" w:rsidRPr="009A4DE7" w:rsidRDefault="009A4DE7" w:rsidP="00FC5FD7">
            <w:pPr>
              <w:rPr>
                <w:rFonts w:ascii="Tahoma" w:hAnsi="Tahoma" w:cs="Tahoma"/>
                <w:sz w:val="16"/>
                <w:szCs w:val="16"/>
              </w:rPr>
            </w:pPr>
            <w:r w:rsidRPr="009A4DE7">
              <w:rPr>
                <w:rFonts w:ascii="Tahoma" w:hAnsi="Tahoma" w:cs="Tahoma"/>
                <w:sz w:val="16"/>
                <w:szCs w:val="16"/>
              </w:rPr>
              <w:t>средства открытого акционерного общества «Росагролизинг</w:t>
            </w:r>
          </w:p>
        </w:tc>
        <w:tc>
          <w:tcPr>
            <w:tcW w:w="1417" w:type="dxa"/>
          </w:tcPr>
          <w:p w:rsidR="009A4DE7" w:rsidRPr="009A4DE7" w:rsidRDefault="009A4DE7" w:rsidP="00FC5FD7">
            <w:pPr>
              <w:rPr>
                <w:rFonts w:ascii="Tahoma" w:hAnsi="Tahoma" w:cs="Tahoma"/>
                <w:sz w:val="16"/>
                <w:szCs w:val="16"/>
              </w:rPr>
            </w:pPr>
            <w:r w:rsidRPr="009A4DE7">
              <w:rPr>
                <w:rFonts w:ascii="Tahoma" w:hAnsi="Tahoma" w:cs="Tahoma"/>
                <w:sz w:val="16"/>
                <w:szCs w:val="16"/>
              </w:rPr>
              <w:t>другие внебюджетные источники</w:t>
            </w:r>
          </w:p>
        </w:tc>
        <w:tc>
          <w:tcPr>
            <w:tcW w:w="1143" w:type="dxa"/>
            <w:vMerge/>
          </w:tcPr>
          <w:p w:rsidR="009A4DE7" w:rsidRPr="009A4DE7" w:rsidRDefault="009A4DE7" w:rsidP="00FC5FD7">
            <w:pPr>
              <w:rPr>
                <w:rFonts w:ascii="Tahoma" w:hAnsi="Tahoma" w:cs="Tahoma"/>
                <w:sz w:val="16"/>
                <w:szCs w:val="16"/>
              </w:rPr>
            </w:pPr>
          </w:p>
        </w:tc>
      </w:tr>
      <w:tr w:rsidR="009A4DE7" w:rsidRPr="0019087C" w:rsidTr="009A4DE7">
        <w:tc>
          <w:tcPr>
            <w:tcW w:w="1951" w:type="dxa"/>
          </w:tcPr>
          <w:p w:rsidR="009A4DE7" w:rsidRPr="009A4DE7" w:rsidRDefault="009A4DE7" w:rsidP="00FC5FD7">
            <w:pPr>
              <w:rPr>
                <w:rFonts w:ascii="Tahoma" w:hAnsi="Tahoma" w:cs="Tahoma"/>
                <w:sz w:val="16"/>
                <w:szCs w:val="16"/>
              </w:rPr>
            </w:pPr>
            <w:r w:rsidRPr="009A4DE7">
              <w:rPr>
                <w:rFonts w:ascii="Tahoma" w:hAnsi="Tahoma" w:cs="Tahoma"/>
                <w:sz w:val="16"/>
                <w:szCs w:val="16"/>
              </w:rPr>
              <w:t>2008</w:t>
            </w:r>
          </w:p>
        </w:tc>
        <w:tc>
          <w:tcPr>
            <w:tcW w:w="1276" w:type="dxa"/>
          </w:tcPr>
          <w:p w:rsidR="009A4DE7" w:rsidRPr="009A4DE7" w:rsidRDefault="009A4DE7" w:rsidP="00FC5FD7">
            <w:pPr>
              <w:rPr>
                <w:rFonts w:ascii="Tahoma" w:hAnsi="Tahoma" w:cs="Tahoma"/>
                <w:sz w:val="16"/>
                <w:szCs w:val="16"/>
              </w:rPr>
            </w:pPr>
            <w:r w:rsidRPr="009A4DE7">
              <w:rPr>
                <w:rFonts w:ascii="Tahoma" w:hAnsi="Tahoma" w:cs="Tahoma"/>
                <w:sz w:val="16"/>
                <w:szCs w:val="16"/>
              </w:rPr>
              <w:t>4791</w:t>
            </w:r>
          </w:p>
        </w:tc>
        <w:tc>
          <w:tcPr>
            <w:tcW w:w="1275" w:type="dxa"/>
          </w:tcPr>
          <w:p w:rsidR="009A4DE7" w:rsidRPr="009A4DE7" w:rsidRDefault="009A4DE7" w:rsidP="00FC5FD7">
            <w:pPr>
              <w:rPr>
                <w:rFonts w:ascii="Tahoma" w:hAnsi="Tahoma" w:cs="Tahoma"/>
                <w:sz w:val="16"/>
                <w:szCs w:val="16"/>
              </w:rPr>
            </w:pPr>
          </w:p>
        </w:tc>
        <w:tc>
          <w:tcPr>
            <w:tcW w:w="1418" w:type="dxa"/>
          </w:tcPr>
          <w:p w:rsidR="009A4DE7" w:rsidRPr="009A4DE7" w:rsidRDefault="009A4DE7" w:rsidP="00FC5FD7">
            <w:pPr>
              <w:rPr>
                <w:rFonts w:ascii="Tahoma" w:hAnsi="Tahoma" w:cs="Tahoma"/>
                <w:sz w:val="16"/>
                <w:szCs w:val="16"/>
              </w:rPr>
            </w:pPr>
            <w:r w:rsidRPr="009A4DE7">
              <w:rPr>
                <w:rFonts w:ascii="Tahoma" w:hAnsi="Tahoma" w:cs="Tahoma"/>
                <w:sz w:val="16"/>
                <w:szCs w:val="16"/>
              </w:rPr>
              <w:t>4356</w:t>
            </w:r>
          </w:p>
        </w:tc>
        <w:tc>
          <w:tcPr>
            <w:tcW w:w="1843" w:type="dxa"/>
          </w:tcPr>
          <w:p w:rsidR="009A4DE7" w:rsidRPr="009A4DE7" w:rsidRDefault="009A4DE7" w:rsidP="00FC5FD7">
            <w:pPr>
              <w:rPr>
                <w:rFonts w:ascii="Tahoma" w:hAnsi="Tahoma" w:cs="Tahoma"/>
                <w:sz w:val="16"/>
                <w:szCs w:val="16"/>
              </w:rPr>
            </w:pPr>
          </w:p>
        </w:tc>
        <w:tc>
          <w:tcPr>
            <w:tcW w:w="1417" w:type="dxa"/>
          </w:tcPr>
          <w:p w:rsidR="009A4DE7" w:rsidRPr="009A4DE7" w:rsidRDefault="009A4DE7" w:rsidP="00FC5FD7">
            <w:pPr>
              <w:rPr>
                <w:rFonts w:ascii="Tahoma" w:hAnsi="Tahoma" w:cs="Tahoma"/>
                <w:sz w:val="16"/>
                <w:szCs w:val="16"/>
              </w:rPr>
            </w:pPr>
            <w:r w:rsidRPr="009A4DE7">
              <w:rPr>
                <w:rFonts w:ascii="Tahoma" w:hAnsi="Tahoma" w:cs="Tahoma"/>
                <w:sz w:val="16"/>
                <w:szCs w:val="16"/>
              </w:rPr>
              <w:t>30320</w:t>
            </w:r>
          </w:p>
        </w:tc>
        <w:tc>
          <w:tcPr>
            <w:tcW w:w="1143" w:type="dxa"/>
          </w:tcPr>
          <w:p w:rsidR="009A4DE7" w:rsidRPr="009A4DE7" w:rsidRDefault="009A4DE7" w:rsidP="00FC5FD7">
            <w:pPr>
              <w:rPr>
                <w:rFonts w:ascii="Tahoma" w:hAnsi="Tahoma" w:cs="Tahoma"/>
                <w:sz w:val="16"/>
                <w:szCs w:val="16"/>
              </w:rPr>
            </w:pPr>
            <w:r w:rsidRPr="009A4DE7">
              <w:rPr>
                <w:rFonts w:ascii="Tahoma" w:hAnsi="Tahoma" w:cs="Tahoma"/>
                <w:sz w:val="16"/>
                <w:szCs w:val="16"/>
              </w:rPr>
              <w:t>39467</w:t>
            </w:r>
          </w:p>
        </w:tc>
      </w:tr>
      <w:tr w:rsidR="009A4DE7" w:rsidRPr="0019087C" w:rsidTr="009A4DE7">
        <w:tc>
          <w:tcPr>
            <w:tcW w:w="1951" w:type="dxa"/>
          </w:tcPr>
          <w:p w:rsidR="009A4DE7" w:rsidRPr="009A4DE7" w:rsidRDefault="009A4DE7" w:rsidP="00FC5FD7">
            <w:pPr>
              <w:rPr>
                <w:rFonts w:ascii="Tahoma" w:hAnsi="Tahoma" w:cs="Tahoma"/>
                <w:sz w:val="16"/>
                <w:szCs w:val="16"/>
              </w:rPr>
            </w:pPr>
            <w:r w:rsidRPr="009A4DE7">
              <w:rPr>
                <w:rFonts w:ascii="Tahoma" w:hAnsi="Tahoma" w:cs="Tahoma"/>
                <w:sz w:val="16"/>
                <w:szCs w:val="16"/>
              </w:rPr>
              <w:t>2009</w:t>
            </w:r>
          </w:p>
        </w:tc>
        <w:tc>
          <w:tcPr>
            <w:tcW w:w="1276" w:type="dxa"/>
          </w:tcPr>
          <w:p w:rsidR="009A4DE7" w:rsidRPr="009A4DE7" w:rsidRDefault="009A4DE7" w:rsidP="00FC5FD7">
            <w:pPr>
              <w:rPr>
                <w:rFonts w:ascii="Tahoma" w:hAnsi="Tahoma" w:cs="Tahoma"/>
                <w:sz w:val="16"/>
                <w:szCs w:val="16"/>
              </w:rPr>
            </w:pPr>
            <w:r w:rsidRPr="009A4DE7">
              <w:rPr>
                <w:rFonts w:ascii="Tahoma" w:hAnsi="Tahoma" w:cs="Tahoma"/>
                <w:sz w:val="16"/>
                <w:szCs w:val="16"/>
              </w:rPr>
              <w:t>2545</w:t>
            </w:r>
          </w:p>
        </w:tc>
        <w:tc>
          <w:tcPr>
            <w:tcW w:w="1275" w:type="dxa"/>
          </w:tcPr>
          <w:p w:rsidR="009A4DE7" w:rsidRPr="009A4DE7" w:rsidRDefault="009A4DE7" w:rsidP="00FC5FD7">
            <w:pPr>
              <w:rPr>
                <w:rFonts w:ascii="Tahoma" w:hAnsi="Tahoma" w:cs="Tahoma"/>
                <w:sz w:val="16"/>
                <w:szCs w:val="16"/>
              </w:rPr>
            </w:pPr>
          </w:p>
        </w:tc>
        <w:tc>
          <w:tcPr>
            <w:tcW w:w="1418" w:type="dxa"/>
          </w:tcPr>
          <w:p w:rsidR="009A4DE7" w:rsidRPr="009A4DE7" w:rsidRDefault="009A4DE7" w:rsidP="00FC5FD7">
            <w:pPr>
              <w:rPr>
                <w:rFonts w:ascii="Tahoma" w:hAnsi="Tahoma" w:cs="Tahoma"/>
                <w:sz w:val="16"/>
                <w:szCs w:val="16"/>
              </w:rPr>
            </w:pPr>
            <w:r w:rsidRPr="009A4DE7">
              <w:rPr>
                <w:rFonts w:ascii="Tahoma" w:hAnsi="Tahoma" w:cs="Tahoma"/>
                <w:sz w:val="16"/>
                <w:szCs w:val="16"/>
              </w:rPr>
              <w:t>2980</w:t>
            </w:r>
          </w:p>
        </w:tc>
        <w:tc>
          <w:tcPr>
            <w:tcW w:w="1843" w:type="dxa"/>
          </w:tcPr>
          <w:p w:rsidR="009A4DE7" w:rsidRPr="009A4DE7" w:rsidRDefault="009A4DE7" w:rsidP="00FC5FD7">
            <w:pPr>
              <w:rPr>
                <w:rFonts w:ascii="Tahoma" w:hAnsi="Tahoma" w:cs="Tahoma"/>
                <w:sz w:val="16"/>
                <w:szCs w:val="16"/>
              </w:rPr>
            </w:pPr>
          </w:p>
        </w:tc>
        <w:tc>
          <w:tcPr>
            <w:tcW w:w="1417" w:type="dxa"/>
          </w:tcPr>
          <w:p w:rsidR="009A4DE7" w:rsidRPr="009A4DE7" w:rsidRDefault="009A4DE7" w:rsidP="00FC5FD7">
            <w:pPr>
              <w:rPr>
                <w:rFonts w:ascii="Tahoma" w:hAnsi="Tahoma" w:cs="Tahoma"/>
                <w:sz w:val="16"/>
                <w:szCs w:val="16"/>
              </w:rPr>
            </w:pPr>
            <w:r w:rsidRPr="009A4DE7">
              <w:rPr>
                <w:rFonts w:ascii="Tahoma" w:hAnsi="Tahoma" w:cs="Tahoma"/>
                <w:sz w:val="16"/>
                <w:szCs w:val="16"/>
              </w:rPr>
              <w:t>21345</w:t>
            </w:r>
          </w:p>
        </w:tc>
        <w:tc>
          <w:tcPr>
            <w:tcW w:w="1143" w:type="dxa"/>
          </w:tcPr>
          <w:p w:rsidR="009A4DE7" w:rsidRPr="009A4DE7" w:rsidRDefault="009A4DE7" w:rsidP="00FC5FD7">
            <w:pPr>
              <w:rPr>
                <w:rFonts w:ascii="Tahoma" w:hAnsi="Tahoma" w:cs="Tahoma"/>
                <w:sz w:val="16"/>
                <w:szCs w:val="16"/>
              </w:rPr>
            </w:pPr>
            <w:r w:rsidRPr="009A4DE7">
              <w:rPr>
                <w:rFonts w:ascii="Tahoma" w:hAnsi="Tahoma" w:cs="Tahoma"/>
                <w:sz w:val="16"/>
                <w:szCs w:val="16"/>
              </w:rPr>
              <w:t>26870</w:t>
            </w:r>
          </w:p>
        </w:tc>
      </w:tr>
      <w:tr w:rsidR="009A4DE7" w:rsidRPr="0019087C" w:rsidTr="009A4DE7">
        <w:tc>
          <w:tcPr>
            <w:tcW w:w="1951" w:type="dxa"/>
          </w:tcPr>
          <w:p w:rsidR="009A4DE7" w:rsidRPr="009A4DE7" w:rsidRDefault="009A4DE7" w:rsidP="00FC5FD7">
            <w:pPr>
              <w:rPr>
                <w:rFonts w:ascii="Tahoma" w:hAnsi="Tahoma" w:cs="Tahoma"/>
                <w:sz w:val="16"/>
                <w:szCs w:val="16"/>
              </w:rPr>
            </w:pPr>
            <w:r w:rsidRPr="009A4DE7">
              <w:rPr>
                <w:rFonts w:ascii="Tahoma" w:hAnsi="Tahoma" w:cs="Tahoma"/>
                <w:sz w:val="16"/>
                <w:szCs w:val="16"/>
              </w:rPr>
              <w:t>2010</w:t>
            </w:r>
          </w:p>
        </w:tc>
        <w:tc>
          <w:tcPr>
            <w:tcW w:w="1276" w:type="dxa"/>
          </w:tcPr>
          <w:p w:rsidR="009A4DE7" w:rsidRPr="009A4DE7" w:rsidRDefault="009A4DE7" w:rsidP="00FC5FD7">
            <w:pPr>
              <w:rPr>
                <w:rFonts w:ascii="Tahoma" w:hAnsi="Tahoma" w:cs="Tahoma"/>
                <w:sz w:val="16"/>
                <w:szCs w:val="16"/>
              </w:rPr>
            </w:pPr>
            <w:r w:rsidRPr="009A4DE7">
              <w:rPr>
                <w:rFonts w:ascii="Tahoma" w:hAnsi="Tahoma" w:cs="Tahoma"/>
                <w:sz w:val="16"/>
                <w:szCs w:val="16"/>
              </w:rPr>
              <w:t>2406</w:t>
            </w:r>
          </w:p>
        </w:tc>
        <w:tc>
          <w:tcPr>
            <w:tcW w:w="1275" w:type="dxa"/>
          </w:tcPr>
          <w:p w:rsidR="009A4DE7" w:rsidRPr="009A4DE7" w:rsidRDefault="009A4DE7" w:rsidP="00FC5FD7">
            <w:pPr>
              <w:rPr>
                <w:rFonts w:ascii="Tahoma" w:hAnsi="Tahoma" w:cs="Tahoma"/>
                <w:sz w:val="16"/>
                <w:szCs w:val="16"/>
              </w:rPr>
            </w:pPr>
          </w:p>
        </w:tc>
        <w:tc>
          <w:tcPr>
            <w:tcW w:w="1418" w:type="dxa"/>
          </w:tcPr>
          <w:p w:rsidR="009A4DE7" w:rsidRPr="009A4DE7" w:rsidRDefault="009A4DE7" w:rsidP="00FC5FD7">
            <w:pPr>
              <w:rPr>
                <w:rFonts w:ascii="Tahoma" w:hAnsi="Tahoma" w:cs="Tahoma"/>
                <w:sz w:val="16"/>
                <w:szCs w:val="16"/>
              </w:rPr>
            </w:pPr>
            <w:r w:rsidRPr="009A4DE7">
              <w:rPr>
                <w:rFonts w:ascii="Tahoma" w:hAnsi="Tahoma" w:cs="Tahoma"/>
                <w:sz w:val="16"/>
                <w:szCs w:val="16"/>
              </w:rPr>
              <w:t>2939</w:t>
            </w:r>
          </w:p>
        </w:tc>
        <w:tc>
          <w:tcPr>
            <w:tcW w:w="1843" w:type="dxa"/>
          </w:tcPr>
          <w:p w:rsidR="009A4DE7" w:rsidRPr="009A4DE7" w:rsidRDefault="009A4DE7" w:rsidP="00FC5FD7">
            <w:pPr>
              <w:rPr>
                <w:rFonts w:ascii="Tahoma" w:hAnsi="Tahoma" w:cs="Tahoma"/>
                <w:sz w:val="16"/>
                <w:szCs w:val="16"/>
              </w:rPr>
            </w:pPr>
          </w:p>
        </w:tc>
        <w:tc>
          <w:tcPr>
            <w:tcW w:w="1417" w:type="dxa"/>
          </w:tcPr>
          <w:p w:rsidR="009A4DE7" w:rsidRPr="009A4DE7" w:rsidRDefault="009A4DE7" w:rsidP="00FC5FD7">
            <w:pPr>
              <w:rPr>
                <w:rFonts w:ascii="Tahoma" w:hAnsi="Tahoma" w:cs="Tahoma"/>
                <w:sz w:val="16"/>
                <w:szCs w:val="16"/>
              </w:rPr>
            </w:pPr>
            <w:r w:rsidRPr="009A4DE7">
              <w:rPr>
                <w:rFonts w:ascii="Tahoma" w:hAnsi="Tahoma" w:cs="Tahoma"/>
                <w:sz w:val="16"/>
                <w:szCs w:val="16"/>
              </w:rPr>
              <w:t>14921</w:t>
            </w:r>
          </w:p>
        </w:tc>
        <w:tc>
          <w:tcPr>
            <w:tcW w:w="1143" w:type="dxa"/>
          </w:tcPr>
          <w:p w:rsidR="009A4DE7" w:rsidRPr="009A4DE7" w:rsidRDefault="009A4DE7" w:rsidP="00FC5FD7">
            <w:pPr>
              <w:rPr>
                <w:rFonts w:ascii="Tahoma" w:hAnsi="Tahoma" w:cs="Tahoma"/>
                <w:sz w:val="16"/>
                <w:szCs w:val="16"/>
              </w:rPr>
            </w:pPr>
            <w:r w:rsidRPr="009A4DE7">
              <w:rPr>
                <w:rFonts w:ascii="Tahoma" w:hAnsi="Tahoma" w:cs="Tahoma"/>
                <w:sz w:val="16"/>
                <w:szCs w:val="16"/>
              </w:rPr>
              <w:t>20266</w:t>
            </w:r>
          </w:p>
        </w:tc>
      </w:tr>
      <w:tr w:rsidR="009A4DE7" w:rsidRPr="0019087C" w:rsidTr="009A4DE7">
        <w:tc>
          <w:tcPr>
            <w:tcW w:w="1951" w:type="dxa"/>
          </w:tcPr>
          <w:p w:rsidR="009A4DE7" w:rsidRPr="009A4DE7" w:rsidRDefault="009A4DE7" w:rsidP="00FC5FD7">
            <w:pPr>
              <w:rPr>
                <w:rFonts w:ascii="Tahoma" w:hAnsi="Tahoma" w:cs="Tahoma"/>
                <w:sz w:val="16"/>
                <w:szCs w:val="16"/>
              </w:rPr>
            </w:pPr>
            <w:r w:rsidRPr="009A4DE7">
              <w:rPr>
                <w:rFonts w:ascii="Tahoma" w:hAnsi="Tahoma" w:cs="Tahoma"/>
                <w:sz w:val="16"/>
                <w:szCs w:val="16"/>
              </w:rPr>
              <w:t>2011</w:t>
            </w:r>
          </w:p>
        </w:tc>
        <w:tc>
          <w:tcPr>
            <w:tcW w:w="1276" w:type="dxa"/>
          </w:tcPr>
          <w:p w:rsidR="009A4DE7" w:rsidRPr="009A4DE7" w:rsidRDefault="009A4DE7" w:rsidP="00FC5FD7">
            <w:pPr>
              <w:rPr>
                <w:rFonts w:ascii="Tahoma" w:hAnsi="Tahoma" w:cs="Tahoma"/>
                <w:sz w:val="16"/>
                <w:szCs w:val="16"/>
              </w:rPr>
            </w:pPr>
            <w:r w:rsidRPr="009A4DE7">
              <w:rPr>
                <w:rFonts w:ascii="Tahoma" w:hAnsi="Tahoma" w:cs="Tahoma"/>
                <w:sz w:val="16"/>
                <w:szCs w:val="16"/>
              </w:rPr>
              <w:t>7522</w:t>
            </w:r>
          </w:p>
        </w:tc>
        <w:tc>
          <w:tcPr>
            <w:tcW w:w="1275" w:type="dxa"/>
          </w:tcPr>
          <w:p w:rsidR="009A4DE7" w:rsidRPr="009A4DE7" w:rsidRDefault="009A4DE7" w:rsidP="00FC5FD7">
            <w:pPr>
              <w:rPr>
                <w:rFonts w:ascii="Tahoma" w:hAnsi="Tahoma" w:cs="Tahoma"/>
                <w:sz w:val="16"/>
                <w:szCs w:val="16"/>
              </w:rPr>
            </w:pPr>
          </w:p>
        </w:tc>
        <w:tc>
          <w:tcPr>
            <w:tcW w:w="1418" w:type="dxa"/>
          </w:tcPr>
          <w:p w:rsidR="009A4DE7" w:rsidRPr="009A4DE7" w:rsidRDefault="009A4DE7" w:rsidP="00FC5FD7">
            <w:pPr>
              <w:rPr>
                <w:rFonts w:ascii="Tahoma" w:hAnsi="Tahoma" w:cs="Tahoma"/>
                <w:sz w:val="16"/>
                <w:szCs w:val="16"/>
              </w:rPr>
            </w:pPr>
            <w:r w:rsidRPr="009A4DE7">
              <w:rPr>
                <w:rFonts w:ascii="Tahoma" w:hAnsi="Tahoma" w:cs="Tahoma"/>
                <w:sz w:val="16"/>
                <w:szCs w:val="16"/>
              </w:rPr>
              <w:t>2100</w:t>
            </w:r>
          </w:p>
        </w:tc>
        <w:tc>
          <w:tcPr>
            <w:tcW w:w="1843" w:type="dxa"/>
          </w:tcPr>
          <w:p w:rsidR="009A4DE7" w:rsidRPr="009A4DE7" w:rsidRDefault="009A4DE7" w:rsidP="00FC5FD7">
            <w:pPr>
              <w:rPr>
                <w:rFonts w:ascii="Tahoma" w:hAnsi="Tahoma" w:cs="Tahoma"/>
                <w:sz w:val="16"/>
                <w:szCs w:val="16"/>
              </w:rPr>
            </w:pPr>
          </w:p>
        </w:tc>
        <w:tc>
          <w:tcPr>
            <w:tcW w:w="1417" w:type="dxa"/>
          </w:tcPr>
          <w:p w:rsidR="009A4DE7" w:rsidRPr="009A4DE7" w:rsidRDefault="009A4DE7" w:rsidP="00FC5FD7">
            <w:pPr>
              <w:rPr>
                <w:rFonts w:ascii="Tahoma" w:hAnsi="Tahoma" w:cs="Tahoma"/>
                <w:sz w:val="16"/>
                <w:szCs w:val="16"/>
              </w:rPr>
            </w:pPr>
            <w:r w:rsidRPr="009A4DE7">
              <w:rPr>
                <w:rFonts w:ascii="Tahoma" w:hAnsi="Tahoma" w:cs="Tahoma"/>
                <w:sz w:val="16"/>
                <w:szCs w:val="16"/>
              </w:rPr>
              <w:t>44962</w:t>
            </w:r>
          </w:p>
        </w:tc>
        <w:tc>
          <w:tcPr>
            <w:tcW w:w="1143" w:type="dxa"/>
          </w:tcPr>
          <w:p w:rsidR="009A4DE7" w:rsidRPr="009A4DE7" w:rsidRDefault="009A4DE7" w:rsidP="00FC5FD7">
            <w:pPr>
              <w:rPr>
                <w:rFonts w:ascii="Tahoma" w:hAnsi="Tahoma" w:cs="Tahoma"/>
                <w:sz w:val="16"/>
                <w:szCs w:val="16"/>
              </w:rPr>
            </w:pPr>
            <w:r w:rsidRPr="009A4DE7">
              <w:rPr>
                <w:rFonts w:ascii="Tahoma" w:hAnsi="Tahoma" w:cs="Tahoma"/>
                <w:sz w:val="16"/>
                <w:szCs w:val="16"/>
              </w:rPr>
              <w:t>54584</w:t>
            </w:r>
          </w:p>
        </w:tc>
      </w:tr>
      <w:tr w:rsidR="009A4DE7" w:rsidRPr="0019087C" w:rsidTr="009A4DE7">
        <w:tc>
          <w:tcPr>
            <w:tcW w:w="1951" w:type="dxa"/>
          </w:tcPr>
          <w:p w:rsidR="009A4DE7" w:rsidRPr="009A4DE7" w:rsidRDefault="009A4DE7" w:rsidP="00FC5FD7">
            <w:pPr>
              <w:rPr>
                <w:rFonts w:ascii="Tahoma" w:hAnsi="Tahoma" w:cs="Tahoma"/>
                <w:sz w:val="16"/>
                <w:szCs w:val="16"/>
              </w:rPr>
            </w:pPr>
            <w:r w:rsidRPr="009A4DE7">
              <w:rPr>
                <w:rFonts w:ascii="Tahoma" w:hAnsi="Tahoma" w:cs="Tahoma"/>
                <w:sz w:val="16"/>
                <w:szCs w:val="16"/>
              </w:rPr>
              <w:t>2012</w:t>
            </w:r>
          </w:p>
        </w:tc>
        <w:tc>
          <w:tcPr>
            <w:tcW w:w="1276" w:type="dxa"/>
          </w:tcPr>
          <w:p w:rsidR="009A4DE7" w:rsidRPr="009A4DE7" w:rsidRDefault="009A4DE7" w:rsidP="00FC5FD7">
            <w:pPr>
              <w:rPr>
                <w:rFonts w:ascii="Tahoma" w:hAnsi="Tahoma" w:cs="Tahoma"/>
                <w:sz w:val="16"/>
                <w:szCs w:val="16"/>
              </w:rPr>
            </w:pPr>
            <w:r w:rsidRPr="009A4DE7">
              <w:rPr>
                <w:rFonts w:ascii="Tahoma" w:hAnsi="Tahoma" w:cs="Tahoma"/>
                <w:sz w:val="16"/>
                <w:szCs w:val="16"/>
              </w:rPr>
              <w:t>5175</w:t>
            </w:r>
          </w:p>
        </w:tc>
        <w:tc>
          <w:tcPr>
            <w:tcW w:w="1275" w:type="dxa"/>
          </w:tcPr>
          <w:p w:rsidR="009A4DE7" w:rsidRPr="009A4DE7" w:rsidRDefault="009A4DE7" w:rsidP="009A4DE7">
            <w:pPr>
              <w:jc w:val="center"/>
              <w:rPr>
                <w:rFonts w:ascii="Tahoma" w:hAnsi="Tahoma" w:cs="Tahoma"/>
                <w:sz w:val="16"/>
                <w:szCs w:val="16"/>
              </w:rPr>
            </w:pPr>
            <w:r w:rsidRPr="009A4DE7">
              <w:rPr>
                <w:rFonts w:ascii="Tahoma" w:hAnsi="Tahoma" w:cs="Tahoma"/>
                <w:sz w:val="16"/>
                <w:szCs w:val="16"/>
              </w:rPr>
              <w:t>20</w:t>
            </w:r>
          </w:p>
        </w:tc>
        <w:tc>
          <w:tcPr>
            <w:tcW w:w="1418" w:type="dxa"/>
          </w:tcPr>
          <w:p w:rsidR="009A4DE7" w:rsidRPr="009A4DE7" w:rsidRDefault="009A4DE7" w:rsidP="00FC5FD7">
            <w:pPr>
              <w:rPr>
                <w:rFonts w:ascii="Tahoma" w:hAnsi="Tahoma" w:cs="Tahoma"/>
                <w:sz w:val="16"/>
                <w:szCs w:val="16"/>
              </w:rPr>
            </w:pPr>
            <w:r w:rsidRPr="009A4DE7">
              <w:rPr>
                <w:rFonts w:ascii="Tahoma" w:hAnsi="Tahoma" w:cs="Tahoma"/>
                <w:sz w:val="16"/>
                <w:szCs w:val="16"/>
              </w:rPr>
              <w:t>4325</w:t>
            </w:r>
          </w:p>
        </w:tc>
        <w:tc>
          <w:tcPr>
            <w:tcW w:w="1843" w:type="dxa"/>
          </w:tcPr>
          <w:p w:rsidR="009A4DE7" w:rsidRPr="009A4DE7" w:rsidRDefault="009A4DE7" w:rsidP="009A4DE7">
            <w:pPr>
              <w:jc w:val="center"/>
              <w:rPr>
                <w:rFonts w:ascii="Tahoma" w:hAnsi="Tahoma" w:cs="Tahoma"/>
                <w:sz w:val="16"/>
                <w:szCs w:val="16"/>
              </w:rPr>
            </w:pPr>
            <w:r w:rsidRPr="009A4DE7">
              <w:rPr>
                <w:rFonts w:ascii="Tahoma" w:hAnsi="Tahoma" w:cs="Tahoma"/>
                <w:sz w:val="16"/>
                <w:szCs w:val="16"/>
              </w:rPr>
              <w:t>220</w:t>
            </w:r>
          </w:p>
        </w:tc>
        <w:tc>
          <w:tcPr>
            <w:tcW w:w="1417" w:type="dxa"/>
          </w:tcPr>
          <w:p w:rsidR="009A4DE7" w:rsidRPr="009A4DE7" w:rsidRDefault="009A4DE7" w:rsidP="00FC5FD7">
            <w:pPr>
              <w:rPr>
                <w:rFonts w:ascii="Tahoma" w:hAnsi="Tahoma" w:cs="Tahoma"/>
                <w:sz w:val="16"/>
                <w:szCs w:val="16"/>
              </w:rPr>
            </w:pPr>
            <w:r w:rsidRPr="009A4DE7">
              <w:rPr>
                <w:rFonts w:ascii="Tahoma" w:hAnsi="Tahoma" w:cs="Tahoma"/>
                <w:sz w:val="16"/>
                <w:szCs w:val="16"/>
              </w:rPr>
              <w:t>16920</w:t>
            </w:r>
          </w:p>
        </w:tc>
        <w:tc>
          <w:tcPr>
            <w:tcW w:w="1143" w:type="dxa"/>
          </w:tcPr>
          <w:p w:rsidR="009A4DE7" w:rsidRPr="009A4DE7" w:rsidRDefault="009A4DE7" w:rsidP="00FC5FD7">
            <w:pPr>
              <w:rPr>
                <w:rFonts w:ascii="Tahoma" w:hAnsi="Tahoma" w:cs="Tahoma"/>
                <w:sz w:val="16"/>
                <w:szCs w:val="16"/>
              </w:rPr>
            </w:pPr>
            <w:r w:rsidRPr="009A4DE7">
              <w:rPr>
                <w:rFonts w:ascii="Tahoma" w:hAnsi="Tahoma" w:cs="Tahoma"/>
                <w:sz w:val="16"/>
                <w:szCs w:val="16"/>
              </w:rPr>
              <w:t>26660</w:t>
            </w:r>
          </w:p>
        </w:tc>
      </w:tr>
      <w:tr w:rsidR="009A4DE7" w:rsidRPr="0019087C" w:rsidTr="009A4DE7">
        <w:tc>
          <w:tcPr>
            <w:tcW w:w="1951" w:type="dxa"/>
          </w:tcPr>
          <w:p w:rsidR="009A4DE7" w:rsidRPr="009A4DE7" w:rsidRDefault="009A4DE7" w:rsidP="00FC5FD7">
            <w:pPr>
              <w:rPr>
                <w:rFonts w:ascii="Tahoma" w:hAnsi="Tahoma" w:cs="Tahoma"/>
                <w:sz w:val="16"/>
                <w:szCs w:val="16"/>
              </w:rPr>
            </w:pPr>
            <w:r w:rsidRPr="009A4DE7">
              <w:rPr>
                <w:rFonts w:ascii="Tahoma" w:hAnsi="Tahoma" w:cs="Tahoma"/>
                <w:sz w:val="16"/>
                <w:szCs w:val="16"/>
              </w:rPr>
              <w:t>2008-2012-всего</w:t>
            </w:r>
          </w:p>
        </w:tc>
        <w:tc>
          <w:tcPr>
            <w:tcW w:w="1276" w:type="dxa"/>
          </w:tcPr>
          <w:p w:rsidR="009A4DE7" w:rsidRPr="009A4DE7" w:rsidRDefault="009A4DE7" w:rsidP="00FC5FD7">
            <w:pPr>
              <w:rPr>
                <w:rFonts w:ascii="Tahoma" w:hAnsi="Tahoma" w:cs="Tahoma"/>
                <w:sz w:val="16"/>
                <w:szCs w:val="16"/>
              </w:rPr>
            </w:pPr>
            <w:r w:rsidRPr="009A4DE7">
              <w:rPr>
                <w:rFonts w:ascii="Tahoma" w:hAnsi="Tahoma" w:cs="Tahoma"/>
                <w:sz w:val="16"/>
                <w:szCs w:val="16"/>
              </w:rPr>
              <w:t>22439</w:t>
            </w:r>
          </w:p>
        </w:tc>
        <w:tc>
          <w:tcPr>
            <w:tcW w:w="1275" w:type="dxa"/>
          </w:tcPr>
          <w:p w:rsidR="009A4DE7" w:rsidRPr="009A4DE7" w:rsidRDefault="009A4DE7" w:rsidP="009A4DE7">
            <w:pPr>
              <w:jc w:val="center"/>
              <w:rPr>
                <w:rFonts w:ascii="Tahoma" w:hAnsi="Tahoma" w:cs="Tahoma"/>
                <w:sz w:val="16"/>
                <w:szCs w:val="16"/>
              </w:rPr>
            </w:pPr>
            <w:r w:rsidRPr="009A4DE7">
              <w:rPr>
                <w:rFonts w:ascii="Tahoma" w:hAnsi="Tahoma" w:cs="Tahoma"/>
                <w:sz w:val="16"/>
                <w:szCs w:val="16"/>
              </w:rPr>
              <w:t>20</w:t>
            </w:r>
          </w:p>
        </w:tc>
        <w:tc>
          <w:tcPr>
            <w:tcW w:w="1418" w:type="dxa"/>
          </w:tcPr>
          <w:p w:rsidR="009A4DE7" w:rsidRPr="009A4DE7" w:rsidRDefault="009A4DE7" w:rsidP="00FC5FD7">
            <w:pPr>
              <w:rPr>
                <w:rFonts w:ascii="Tahoma" w:hAnsi="Tahoma" w:cs="Tahoma"/>
                <w:sz w:val="16"/>
                <w:szCs w:val="16"/>
              </w:rPr>
            </w:pPr>
            <w:r w:rsidRPr="009A4DE7">
              <w:rPr>
                <w:rFonts w:ascii="Tahoma" w:hAnsi="Tahoma" w:cs="Tahoma"/>
                <w:sz w:val="16"/>
                <w:szCs w:val="16"/>
              </w:rPr>
              <w:t>16700</w:t>
            </w:r>
          </w:p>
        </w:tc>
        <w:tc>
          <w:tcPr>
            <w:tcW w:w="1843" w:type="dxa"/>
          </w:tcPr>
          <w:p w:rsidR="009A4DE7" w:rsidRPr="009A4DE7" w:rsidRDefault="009A4DE7" w:rsidP="009A4DE7">
            <w:pPr>
              <w:jc w:val="center"/>
              <w:rPr>
                <w:rFonts w:ascii="Tahoma" w:hAnsi="Tahoma" w:cs="Tahoma"/>
                <w:sz w:val="16"/>
                <w:szCs w:val="16"/>
              </w:rPr>
            </w:pPr>
            <w:r w:rsidRPr="009A4DE7">
              <w:rPr>
                <w:rFonts w:ascii="Tahoma" w:hAnsi="Tahoma" w:cs="Tahoma"/>
                <w:sz w:val="16"/>
                <w:szCs w:val="16"/>
              </w:rPr>
              <w:t>220</w:t>
            </w:r>
          </w:p>
        </w:tc>
        <w:tc>
          <w:tcPr>
            <w:tcW w:w="1417" w:type="dxa"/>
          </w:tcPr>
          <w:p w:rsidR="009A4DE7" w:rsidRPr="009A4DE7" w:rsidRDefault="009A4DE7" w:rsidP="00FC5FD7">
            <w:pPr>
              <w:rPr>
                <w:rFonts w:ascii="Tahoma" w:hAnsi="Tahoma" w:cs="Tahoma"/>
                <w:sz w:val="16"/>
                <w:szCs w:val="16"/>
              </w:rPr>
            </w:pPr>
            <w:r w:rsidRPr="009A4DE7">
              <w:rPr>
                <w:rFonts w:ascii="Tahoma" w:hAnsi="Tahoma" w:cs="Tahoma"/>
                <w:sz w:val="16"/>
                <w:szCs w:val="16"/>
              </w:rPr>
              <w:t>128468</w:t>
            </w:r>
          </w:p>
        </w:tc>
        <w:tc>
          <w:tcPr>
            <w:tcW w:w="1143" w:type="dxa"/>
          </w:tcPr>
          <w:p w:rsidR="009A4DE7" w:rsidRPr="009A4DE7" w:rsidRDefault="009A4DE7" w:rsidP="00FC5FD7">
            <w:pPr>
              <w:rPr>
                <w:rFonts w:ascii="Tahoma" w:hAnsi="Tahoma" w:cs="Tahoma"/>
                <w:sz w:val="16"/>
                <w:szCs w:val="16"/>
              </w:rPr>
            </w:pPr>
            <w:r w:rsidRPr="009A4DE7">
              <w:rPr>
                <w:rFonts w:ascii="Tahoma" w:hAnsi="Tahoma" w:cs="Tahoma"/>
                <w:sz w:val="16"/>
                <w:szCs w:val="16"/>
              </w:rPr>
              <w:t>167847</w:t>
            </w:r>
          </w:p>
        </w:tc>
      </w:tr>
      <w:tr w:rsidR="009A4DE7" w:rsidRPr="0019087C" w:rsidTr="009A4DE7">
        <w:tc>
          <w:tcPr>
            <w:tcW w:w="1951" w:type="dxa"/>
          </w:tcPr>
          <w:p w:rsidR="009A4DE7" w:rsidRPr="009A4DE7" w:rsidRDefault="009A4DE7" w:rsidP="00FC5FD7">
            <w:pPr>
              <w:rPr>
                <w:rFonts w:ascii="Tahoma" w:hAnsi="Tahoma" w:cs="Tahoma"/>
                <w:sz w:val="16"/>
                <w:szCs w:val="16"/>
              </w:rPr>
            </w:pPr>
            <w:r w:rsidRPr="009A4DE7">
              <w:rPr>
                <w:rFonts w:ascii="Tahoma" w:hAnsi="Tahoma" w:cs="Tahoma"/>
                <w:sz w:val="16"/>
                <w:szCs w:val="16"/>
              </w:rPr>
              <w:t>Доля в % от источника</w:t>
            </w:r>
          </w:p>
        </w:tc>
        <w:tc>
          <w:tcPr>
            <w:tcW w:w="1276" w:type="dxa"/>
          </w:tcPr>
          <w:p w:rsidR="009A4DE7" w:rsidRPr="009A4DE7" w:rsidRDefault="009A4DE7" w:rsidP="00FC5FD7">
            <w:pPr>
              <w:rPr>
                <w:rFonts w:ascii="Tahoma" w:hAnsi="Tahoma" w:cs="Tahoma"/>
                <w:sz w:val="16"/>
                <w:szCs w:val="16"/>
              </w:rPr>
            </w:pPr>
            <w:r w:rsidRPr="009A4DE7">
              <w:rPr>
                <w:rFonts w:ascii="Tahoma" w:hAnsi="Tahoma" w:cs="Tahoma"/>
                <w:sz w:val="16"/>
                <w:szCs w:val="16"/>
              </w:rPr>
              <w:t>13,37</w:t>
            </w:r>
          </w:p>
        </w:tc>
        <w:tc>
          <w:tcPr>
            <w:tcW w:w="1275" w:type="dxa"/>
          </w:tcPr>
          <w:p w:rsidR="009A4DE7" w:rsidRPr="009A4DE7" w:rsidRDefault="009A4DE7" w:rsidP="009A4DE7">
            <w:pPr>
              <w:jc w:val="center"/>
              <w:rPr>
                <w:rFonts w:ascii="Tahoma" w:hAnsi="Tahoma" w:cs="Tahoma"/>
                <w:sz w:val="16"/>
                <w:szCs w:val="16"/>
              </w:rPr>
            </w:pPr>
            <w:r w:rsidRPr="009A4DE7">
              <w:rPr>
                <w:rFonts w:ascii="Tahoma" w:hAnsi="Tahoma" w:cs="Tahoma"/>
                <w:sz w:val="16"/>
                <w:szCs w:val="16"/>
              </w:rPr>
              <w:t>0,01</w:t>
            </w:r>
          </w:p>
        </w:tc>
        <w:tc>
          <w:tcPr>
            <w:tcW w:w="1418" w:type="dxa"/>
          </w:tcPr>
          <w:p w:rsidR="009A4DE7" w:rsidRPr="009A4DE7" w:rsidRDefault="009A4DE7" w:rsidP="00FC5FD7">
            <w:pPr>
              <w:rPr>
                <w:rFonts w:ascii="Tahoma" w:hAnsi="Tahoma" w:cs="Tahoma"/>
                <w:sz w:val="16"/>
                <w:szCs w:val="16"/>
              </w:rPr>
            </w:pPr>
            <w:r w:rsidRPr="009A4DE7">
              <w:rPr>
                <w:rFonts w:ascii="Tahoma" w:hAnsi="Tahoma" w:cs="Tahoma"/>
                <w:sz w:val="16"/>
                <w:szCs w:val="16"/>
              </w:rPr>
              <w:t>9,94</w:t>
            </w:r>
          </w:p>
        </w:tc>
        <w:tc>
          <w:tcPr>
            <w:tcW w:w="1843" w:type="dxa"/>
          </w:tcPr>
          <w:p w:rsidR="009A4DE7" w:rsidRPr="009A4DE7" w:rsidRDefault="009A4DE7" w:rsidP="009A4DE7">
            <w:pPr>
              <w:jc w:val="center"/>
              <w:rPr>
                <w:rFonts w:ascii="Tahoma" w:hAnsi="Tahoma" w:cs="Tahoma"/>
                <w:sz w:val="16"/>
                <w:szCs w:val="16"/>
              </w:rPr>
            </w:pPr>
            <w:r w:rsidRPr="009A4DE7">
              <w:rPr>
                <w:rFonts w:ascii="Tahoma" w:hAnsi="Tahoma" w:cs="Tahoma"/>
                <w:sz w:val="16"/>
                <w:szCs w:val="16"/>
              </w:rPr>
              <w:t>0,13</w:t>
            </w:r>
          </w:p>
        </w:tc>
        <w:tc>
          <w:tcPr>
            <w:tcW w:w="1417" w:type="dxa"/>
          </w:tcPr>
          <w:p w:rsidR="009A4DE7" w:rsidRPr="009A4DE7" w:rsidRDefault="009A4DE7" w:rsidP="00FC5FD7">
            <w:pPr>
              <w:rPr>
                <w:rFonts w:ascii="Tahoma" w:hAnsi="Tahoma" w:cs="Tahoma"/>
                <w:sz w:val="16"/>
                <w:szCs w:val="16"/>
              </w:rPr>
            </w:pPr>
            <w:r w:rsidRPr="009A4DE7">
              <w:rPr>
                <w:rFonts w:ascii="Tahoma" w:hAnsi="Tahoma" w:cs="Tahoma"/>
                <w:sz w:val="16"/>
                <w:szCs w:val="16"/>
              </w:rPr>
              <w:t>76,55</w:t>
            </w:r>
          </w:p>
        </w:tc>
        <w:tc>
          <w:tcPr>
            <w:tcW w:w="1143" w:type="dxa"/>
          </w:tcPr>
          <w:p w:rsidR="009A4DE7" w:rsidRPr="009A4DE7" w:rsidRDefault="009A4DE7" w:rsidP="00FC5FD7">
            <w:pPr>
              <w:rPr>
                <w:rFonts w:ascii="Tahoma" w:hAnsi="Tahoma" w:cs="Tahoma"/>
                <w:sz w:val="16"/>
                <w:szCs w:val="16"/>
              </w:rPr>
            </w:pPr>
            <w:r w:rsidRPr="009A4DE7">
              <w:rPr>
                <w:rFonts w:ascii="Tahoma" w:hAnsi="Tahoma" w:cs="Tahoma"/>
                <w:sz w:val="16"/>
                <w:szCs w:val="16"/>
              </w:rPr>
              <w:t>100,0</w:t>
            </w:r>
          </w:p>
        </w:tc>
      </w:tr>
    </w:tbl>
    <w:p w:rsidR="009A4DE7" w:rsidRPr="0019087C" w:rsidRDefault="009A4DE7" w:rsidP="009A4DE7"/>
    <w:p w:rsidR="009A4DE7" w:rsidRPr="0019087C" w:rsidRDefault="009A4DE7" w:rsidP="009A4DE7">
      <w:r w:rsidRPr="0019087C">
        <w:t xml:space="preserve">            </w:t>
      </w:r>
    </w:p>
    <w:p w:rsidR="009A4DE7" w:rsidRPr="0019087C" w:rsidRDefault="009A4DE7" w:rsidP="009A4DE7">
      <w:pPr>
        <w:jc w:val="both"/>
      </w:pPr>
      <w:r w:rsidRPr="0019087C">
        <w:t>2. В разделе 5 Программы «Обоснование ресурсног</w:t>
      </w:r>
      <w:r>
        <w:t xml:space="preserve">о обеспечения Программы» слова </w:t>
      </w:r>
      <w:r w:rsidRPr="0019087C">
        <w:t xml:space="preserve">«98260 тыс. рублей» </w:t>
      </w:r>
      <w:r>
        <w:t>заменить словами «167847 тыс. рублей», слова «</w:t>
      </w:r>
      <w:r w:rsidRPr="0019087C">
        <w:t xml:space="preserve">15820 тыс. рублей» заменить словами «22439 тыс. рублей», слова «12090 тыс. рублей» заменить </w:t>
      </w:r>
      <w:r>
        <w:t>словами «</w:t>
      </w:r>
      <w:r w:rsidRPr="0019087C">
        <w:t xml:space="preserve">39467 тыс. рублей», слова «1860 </w:t>
      </w:r>
      <w:r>
        <w:t>тыс. рублей» заменить словами «</w:t>
      </w:r>
      <w:r w:rsidRPr="0019087C">
        <w:t xml:space="preserve">4791 тыс. рублей». </w:t>
      </w:r>
    </w:p>
    <w:p w:rsidR="009A4DE7" w:rsidRPr="0019087C" w:rsidRDefault="009A4DE7" w:rsidP="009A4DE7">
      <w:pPr>
        <w:jc w:val="both"/>
      </w:pPr>
      <w:r w:rsidRPr="0019087C">
        <w:t>3. В пункте 4.1. приложения</w:t>
      </w:r>
      <w:r>
        <w:t xml:space="preserve"> 12 к </w:t>
      </w:r>
      <w:r w:rsidRPr="0019087C">
        <w:t>Программе «Развитие агропромышленного комплекса Тужинского района на период до 2012 года»:</w:t>
      </w:r>
    </w:p>
    <w:p w:rsidR="009A4DE7" w:rsidRPr="0019087C" w:rsidRDefault="009A4DE7" w:rsidP="009A4DE7">
      <w:pPr>
        <w:ind w:firstLine="142"/>
        <w:jc w:val="both"/>
      </w:pPr>
      <w:r w:rsidRPr="0019087C">
        <w:t xml:space="preserve">   3.1. подпункт </w:t>
      </w:r>
      <w:r>
        <w:t xml:space="preserve">4.1.1. </w:t>
      </w:r>
      <w:r w:rsidRPr="0019087C">
        <w:t>«</w:t>
      </w:r>
      <w:r>
        <w:t xml:space="preserve">Создание предпосылок </w:t>
      </w:r>
      <w:r w:rsidRPr="0019087C">
        <w:t>развития крестьянских (фермерских) хозяйств и личных подсобных хозяйств населения» дополнить</w:t>
      </w:r>
      <w:r>
        <w:t xml:space="preserve"> подпунктом </w:t>
      </w:r>
      <w:r w:rsidRPr="0019087C">
        <w:t>4.1.1.4. следующего содержания  « 4.1.1.4.</w:t>
      </w:r>
      <w:r>
        <w:t xml:space="preserve"> «Поддержка начинающих фермеров</w:t>
      </w:r>
      <w:r w:rsidRPr="0019087C">
        <w:t xml:space="preserve"> в 2012 году»; </w:t>
      </w:r>
    </w:p>
    <w:p w:rsidR="009A4DE7" w:rsidRPr="0019087C" w:rsidRDefault="009A4DE7" w:rsidP="009A4DE7">
      <w:pPr>
        <w:jc w:val="both"/>
      </w:pPr>
      <w:r w:rsidRPr="0019087C">
        <w:t xml:space="preserve">    3.2. предусмотреть к подпункту 4.1.1.4. следующую форму расходов «финансируетс</w:t>
      </w:r>
      <w:r>
        <w:t xml:space="preserve">я в рамках </w:t>
      </w:r>
      <w:r w:rsidRPr="0019087C">
        <w:t>ведомственной целевой программы «Поддержка начинающих фермеров, крестьянских фермерских хозяйств по развитию семейных животноводческих ферм Кировской области на 2012-2014 годы».</w:t>
      </w:r>
    </w:p>
    <w:p w:rsidR="00DA0098" w:rsidRPr="00933F92" w:rsidRDefault="00DA0098" w:rsidP="00C11D35">
      <w:pPr>
        <w:pStyle w:val="ConsPlusTitle"/>
        <w:rPr>
          <w:rFonts w:ascii="Times New Roman" w:hAnsi="Times New Roman" w:cs="Times New Roman"/>
          <w:b w:val="0"/>
          <w:sz w:val="24"/>
          <w:szCs w:val="24"/>
        </w:rPr>
      </w:pPr>
    </w:p>
    <w:sectPr w:rsidR="00DA0098" w:rsidRPr="00933F92" w:rsidSect="00653BC4">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FD7" w:rsidRDefault="00FC5FD7" w:rsidP="00973B40">
      <w:r>
        <w:separator/>
      </w:r>
    </w:p>
  </w:endnote>
  <w:endnote w:type="continuationSeparator" w:id="0">
    <w:p w:rsidR="00FC5FD7" w:rsidRDefault="00FC5FD7" w:rsidP="00973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E4" w:rsidRDefault="007654E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E4" w:rsidRDefault="007654E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E4" w:rsidRDefault="007654E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FD7" w:rsidRDefault="00FC5FD7" w:rsidP="00973B40">
      <w:r>
        <w:separator/>
      </w:r>
    </w:p>
  </w:footnote>
  <w:footnote w:type="continuationSeparator" w:id="0">
    <w:p w:rsidR="00FC5FD7" w:rsidRDefault="00FC5FD7" w:rsidP="00973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E4" w:rsidRDefault="007654E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40" w:rsidRDefault="00973B40" w:rsidP="00973B40">
    <w:pPr>
      <w:pStyle w:val="a8"/>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E4" w:rsidRDefault="007654E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278AE"/>
    <w:multiLevelType w:val="multilevel"/>
    <w:tmpl w:val="F25C5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F67781B"/>
    <w:multiLevelType w:val="hybridMultilevel"/>
    <w:tmpl w:val="A928EB26"/>
    <w:lvl w:ilvl="0" w:tplc="F3280B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65B0840"/>
    <w:multiLevelType w:val="multilevel"/>
    <w:tmpl w:val="C17893D0"/>
    <w:lvl w:ilvl="0">
      <w:start w:val="2"/>
      <w:numFmt w:val="decimal"/>
      <w:lvlText w:val="%1."/>
      <w:lvlJc w:val="left"/>
      <w:pPr>
        <w:ind w:left="107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1"/>
    <w:footnote w:id="0"/>
  </w:footnotePr>
  <w:endnotePr>
    <w:endnote w:id="-1"/>
    <w:endnote w:id="0"/>
  </w:endnotePr>
  <w:compat/>
  <w:rsids>
    <w:rsidRoot w:val="00E32D4C"/>
    <w:rsid w:val="000109C3"/>
    <w:rsid w:val="0004239B"/>
    <w:rsid w:val="000550CE"/>
    <w:rsid w:val="00055504"/>
    <w:rsid w:val="000A0B1D"/>
    <w:rsid w:val="000A4423"/>
    <w:rsid w:val="000E6D91"/>
    <w:rsid w:val="000F5C43"/>
    <w:rsid w:val="00137CEC"/>
    <w:rsid w:val="001D232F"/>
    <w:rsid w:val="001D62B4"/>
    <w:rsid w:val="001E1A29"/>
    <w:rsid w:val="0020214C"/>
    <w:rsid w:val="00213D31"/>
    <w:rsid w:val="00230F61"/>
    <w:rsid w:val="00240799"/>
    <w:rsid w:val="0024465D"/>
    <w:rsid w:val="00266926"/>
    <w:rsid w:val="00272E3E"/>
    <w:rsid w:val="00287F69"/>
    <w:rsid w:val="002922FE"/>
    <w:rsid w:val="0029497E"/>
    <w:rsid w:val="0032009D"/>
    <w:rsid w:val="0033592B"/>
    <w:rsid w:val="0034130A"/>
    <w:rsid w:val="00341645"/>
    <w:rsid w:val="00343940"/>
    <w:rsid w:val="00343EA9"/>
    <w:rsid w:val="0039168F"/>
    <w:rsid w:val="0039519F"/>
    <w:rsid w:val="00395F98"/>
    <w:rsid w:val="003A3460"/>
    <w:rsid w:val="003B796E"/>
    <w:rsid w:val="003E3E85"/>
    <w:rsid w:val="00401AE1"/>
    <w:rsid w:val="00412913"/>
    <w:rsid w:val="004218D4"/>
    <w:rsid w:val="00484FDE"/>
    <w:rsid w:val="004C1547"/>
    <w:rsid w:val="004E4FC4"/>
    <w:rsid w:val="005019B2"/>
    <w:rsid w:val="00531E57"/>
    <w:rsid w:val="00557676"/>
    <w:rsid w:val="005845B4"/>
    <w:rsid w:val="005D4355"/>
    <w:rsid w:val="005E3D67"/>
    <w:rsid w:val="00626186"/>
    <w:rsid w:val="00640AE1"/>
    <w:rsid w:val="00646241"/>
    <w:rsid w:val="00653BC4"/>
    <w:rsid w:val="00655AC0"/>
    <w:rsid w:val="00696604"/>
    <w:rsid w:val="006D4A47"/>
    <w:rsid w:val="006D539B"/>
    <w:rsid w:val="00706829"/>
    <w:rsid w:val="00734B55"/>
    <w:rsid w:val="00736CBA"/>
    <w:rsid w:val="0075071B"/>
    <w:rsid w:val="00756F16"/>
    <w:rsid w:val="007654E4"/>
    <w:rsid w:val="007924A8"/>
    <w:rsid w:val="00794EED"/>
    <w:rsid w:val="007A6642"/>
    <w:rsid w:val="007B5D01"/>
    <w:rsid w:val="007D2734"/>
    <w:rsid w:val="007E2976"/>
    <w:rsid w:val="00807B10"/>
    <w:rsid w:val="008B5066"/>
    <w:rsid w:val="008E1A9B"/>
    <w:rsid w:val="00902E24"/>
    <w:rsid w:val="00920243"/>
    <w:rsid w:val="00933F92"/>
    <w:rsid w:val="0094562D"/>
    <w:rsid w:val="00951746"/>
    <w:rsid w:val="0096311C"/>
    <w:rsid w:val="0096746B"/>
    <w:rsid w:val="00973B40"/>
    <w:rsid w:val="00976F50"/>
    <w:rsid w:val="00980E33"/>
    <w:rsid w:val="009A0CC8"/>
    <w:rsid w:val="009A4DE7"/>
    <w:rsid w:val="009D4434"/>
    <w:rsid w:val="00AA1969"/>
    <w:rsid w:val="00AC2352"/>
    <w:rsid w:val="00AE2534"/>
    <w:rsid w:val="00AF0262"/>
    <w:rsid w:val="00B01034"/>
    <w:rsid w:val="00B3621B"/>
    <w:rsid w:val="00BB0055"/>
    <w:rsid w:val="00BB727A"/>
    <w:rsid w:val="00BE1D98"/>
    <w:rsid w:val="00BF2945"/>
    <w:rsid w:val="00C04663"/>
    <w:rsid w:val="00C050FE"/>
    <w:rsid w:val="00C11D35"/>
    <w:rsid w:val="00C545F5"/>
    <w:rsid w:val="00C72308"/>
    <w:rsid w:val="00CA6D40"/>
    <w:rsid w:val="00CB7314"/>
    <w:rsid w:val="00CD54BE"/>
    <w:rsid w:val="00CF0261"/>
    <w:rsid w:val="00D37F34"/>
    <w:rsid w:val="00D44438"/>
    <w:rsid w:val="00D8384A"/>
    <w:rsid w:val="00DA0098"/>
    <w:rsid w:val="00DC100D"/>
    <w:rsid w:val="00E01800"/>
    <w:rsid w:val="00E2007F"/>
    <w:rsid w:val="00E32D4C"/>
    <w:rsid w:val="00E73D21"/>
    <w:rsid w:val="00E85ABA"/>
    <w:rsid w:val="00ED0AE6"/>
    <w:rsid w:val="00EE078E"/>
    <w:rsid w:val="00EF0B77"/>
    <w:rsid w:val="00EF4FC0"/>
    <w:rsid w:val="00F300B1"/>
    <w:rsid w:val="00F33B99"/>
    <w:rsid w:val="00F812D9"/>
    <w:rsid w:val="00F81D5F"/>
    <w:rsid w:val="00F84AEB"/>
    <w:rsid w:val="00FC5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933F92"/>
    <w:pPr>
      <w:keepNext/>
      <w:widowControl w:val="0"/>
      <w:jc w:val="center"/>
      <w:outlineLvl w:val="0"/>
    </w:pPr>
    <w:rPr>
      <w:b/>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E32D4C"/>
    <w:pPr>
      <w:widowControl w:val="0"/>
      <w:autoSpaceDE w:val="0"/>
      <w:autoSpaceDN w:val="0"/>
      <w:adjustRightInd w:val="0"/>
    </w:pPr>
    <w:rPr>
      <w:rFonts w:ascii="Courier New" w:hAnsi="Courier New" w:cs="Courier New"/>
    </w:rPr>
  </w:style>
  <w:style w:type="paragraph" w:customStyle="1" w:styleId="a3">
    <w:name w:val="Знак Знак Знак Знак Знак Знак Знак"/>
    <w:basedOn w:val="a"/>
    <w:rsid w:val="00E32D4C"/>
    <w:pPr>
      <w:widowControl w:val="0"/>
      <w:adjustRightInd w:val="0"/>
      <w:spacing w:after="160" w:line="240" w:lineRule="exact"/>
      <w:jc w:val="right"/>
    </w:pPr>
    <w:rPr>
      <w:sz w:val="20"/>
      <w:szCs w:val="20"/>
      <w:lang w:val="en-GB" w:eastAsia="en-US"/>
    </w:rPr>
  </w:style>
  <w:style w:type="paragraph" w:customStyle="1" w:styleId="ConsPlusTitle">
    <w:name w:val="ConsPlusTitle"/>
    <w:uiPriority w:val="99"/>
    <w:rsid w:val="00E32D4C"/>
    <w:pPr>
      <w:suppressAutoHyphens/>
      <w:autoSpaceDE w:val="0"/>
    </w:pPr>
    <w:rPr>
      <w:rFonts w:ascii="Arial" w:eastAsia="Arial" w:hAnsi="Arial" w:cs="Arial"/>
      <w:b/>
      <w:bCs/>
      <w:lang w:eastAsia="ar-SA"/>
    </w:rPr>
  </w:style>
  <w:style w:type="paragraph" w:styleId="a4">
    <w:name w:val="Block Text"/>
    <w:basedOn w:val="a"/>
    <w:rsid w:val="00E32D4C"/>
    <w:pPr>
      <w:ind w:left="-284" w:right="-483" w:firstLine="993"/>
      <w:jc w:val="both"/>
    </w:pPr>
    <w:rPr>
      <w:sz w:val="28"/>
      <w:szCs w:val="20"/>
    </w:rPr>
  </w:style>
  <w:style w:type="paragraph" w:customStyle="1" w:styleId="a5">
    <w:name w:val=" Знак Знак Знак Знак Знак Знак Знак"/>
    <w:basedOn w:val="a"/>
    <w:rsid w:val="00920243"/>
    <w:pPr>
      <w:widowControl w:val="0"/>
      <w:adjustRightInd w:val="0"/>
      <w:spacing w:after="160" w:line="240" w:lineRule="exact"/>
      <w:jc w:val="right"/>
    </w:pPr>
    <w:rPr>
      <w:sz w:val="20"/>
      <w:szCs w:val="20"/>
      <w:lang w:val="en-GB" w:eastAsia="en-US"/>
    </w:rPr>
  </w:style>
  <w:style w:type="paragraph" w:styleId="3">
    <w:name w:val="Body Text 3"/>
    <w:basedOn w:val="a"/>
    <w:rsid w:val="00920243"/>
    <w:pPr>
      <w:jc w:val="both"/>
    </w:pPr>
    <w:rPr>
      <w:szCs w:val="20"/>
    </w:rPr>
  </w:style>
  <w:style w:type="paragraph" w:customStyle="1" w:styleId="a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1645"/>
    <w:pPr>
      <w:spacing w:before="100" w:beforeAutospacing="1" w:after="100" w:afterAutospacing="1"/>
    </w:pPr>
    <w:rPr>
      <w:rFonts w:ascii="Tahoma" w:hAnsi="Tahoma"/>
      <w:sz w:val="20"/>
      <w:szCs w:val="20"/>
      <w:lang w:val="en-US" w:eastAsia="en-US"/>
    </w:rPr>
  </w:style>
  <w:style w:type="paragraph" w:styleId="a7">
    <w:name w:val="Balloon Text"/>
    <w:basedOn w:val="a"/>
    <w:semiHidden/>
    <w:rsid w:val="00EE078E"/>
    <w:rPr>
      <w:rFonts w:ascii="Tahoma" w:hAnsi="Tahoma" w:cs="Tahoma"/>
      <w:sz w:val="16"/>
      <w:szCs w:val="16"/>
    </w:rPr>
  </w:style>
  <w:style w:type="paragraph" w:styleId="a8">
    <w:name w:val="header"/>
    <w:basedOn w:val="a"/>
    <w:link w:val="a9"/>
    <w:rsid w:val="00973B40"/>
    <w:pPr>
      <w:tabs>
        <w:tab w:val="center" w:pos="4677"/>
        <w:tab w:val="right" w:pos="9355"/>
      </w:tabs>
    </w:pPr>
  </w:style>
  <w:style w:type="character" w:customStyle="1" w:styleId="a9">
    <w:name w:val="Верхний колонтитул Знак"/>
    <w:basedOn w:val="a0"/>
    <w:link w:val="a8"/>
    <w:rsid w:val="00973B40"/>
    <w:rPr>
      <w:sz w:val="24"/>
      <w:szCs w:val="24"/>
    </w:rPr>
  </w:style>
  <w:style w:type="paragraph" w:styleId="aa">
    <w:name w:val="footer"/>
    <w:basedOn w:val="a"/>
    <w:link w:val="ab"/>
    <w:rsid w:val="00973B40"/>
    <w:pPr>
      <w:tabs>
        <w:tab w:val="center" w:pos="4677"/>
        <w:tab w:val="right" w:pos="9355"/>
      </w:tabs>
    </w:pPr>
  </w:style>
  <w:style w:type="character" w:customStyle="1" w:styleId="ab">
    <w:name w:val="Нижний колонтитул Знак"/>
    <w:basedOn w:val="a0"/>
    <w:link w:val="aa"/>
    <w:rsid w:val="00973B40"/>
    <w:rPr>
      <w:sz w:val="24"/>
      <w:szCs w:val="24"/>
    </w:rPr>
  </w:style>
  <w:style w:type="character" w:customStyle="1" w:styleId="10">
    <w:name w:val="Заголовок 1 Знак"/>
    <w:basedOn w:val="a0"/>
    <w:link w:val="1"/>
    <w:rsid w:val="00933F92"/>
    <w:rPr>
      <w:b/>
      <w:sz w:val="24"/>
    </w:rPr>
  </w:style>
  <w:style w:type="paragraph" w:customStyle="1" w:styleId="11">
    <w:name w:val="ВК1"/>
    <w:basedOn w:val="a8"/>
    <w:rsid w:val="00933F92"/>
    <w:pPr>
      <w:tabs>
        <w:tab w:val="clear" w:pos="4677"/>
        <w:tab w:val="clear" w:pos="9355"/>
        <w:tab w:val="center" w:pos="4703"/>
        <w:tab w:val="right" w:pos="9214"/>
      </w:tabs>
      <w:ind w:right="1418"/>
      <w:jc w:val="center"/>
    </w:pPr>
    <w:rPr>
      <w:b/>
      <w:sz w:val="26"/>
      <w:szCs w:val="20"/>
    </w:rPr>
  </w:style>
  <w:style w:type="table" w:styleId="ac">
    <w:name w:val="Table Grid"/>
    <w:basedOn w:val="a1"/>
    <w:uiPriority w:val="99"/>
    <w:rsid w:val="009A4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964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Админ</cp:lastModifiedBy>
  <cp:revision>2</cp:revision>
  <cp:lastPrinted>2012-04-09T10:55:00Z</cp:lastPrinted>
  <dcterms:created xsi:type="dcterms:W3CDTF">2016-03-03T06:20:00Z</dcterms:created>
  <dcterms:modified xsi:type="dcterms:W3CDTF">2016-03-03T06:20:00Z</dcterms:modified>
</cp:coreProperties>
</file>