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04" w:rsidRDefault="00DB75A8" w:rsidP="00722C04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-373380</wp:posOffset>
            </wp:positionV>
            <wp:extent cx="457200" cy="571500"/>
            <wp:effectExtent l="19050" t="0" r="0" b="0"/>
            <wp:wrapNone/>
            <wp:docPr id="4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2C04">
        <w:rPr>
          <w:b/>
          <w:sz w:val="28"/>
          <w:szCs w:val="28"/>
        </w:rPr>
        <w:t>АДМИНИСТРАЦИЯ ТУЖИНСКОГО МУНИЦИПАЛЬНОГО РА</w:t>
      </w:r>
      <w:r w:rsidR="00722C04">
        <w:rPr>
          <w:b/>
          <w:sz w:val="28"/>
          <w:szCs w:val="28"/>
        </w:rPr>
        <w:t>Й</w:t>
      </w:r>
      <w:r w:rsidR="00722C04">
        <w:rPr>
          <w:b/>
          <w:sz w:val="28"/>
          <w:szCs w:val="28"/>
        </w:rPr>
        <w:t>ОНА</w:t>
      </w:r>
    </w:p>
    <w:p w:rsidR="00722C04" w:rsidRDefault="00722C04" w:rsidP="00722C04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22C04" w:rsidRDefault="00722C04" w:rsidP="00722C04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1"/>
        <w:gridCol w:w="3319"/>
        <w:gridCol w:w="1781"/>
      </w:tblGrid>
      <w:tr w:rsidR="00722C04" w:rsidTr="00722C04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7A38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04" w:rsidRDefault="007A381C" w:rsidP="007A381C">
            <w:pPr>
              <w:tabs>
                <w:tab w:val="left" w:pos="14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</w:tr>
      <w:tr w:rsidR="00722C04" w:rsidTr="00722C04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2C04" w:rsidRDefault="0072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22C04" w:rsidRDefault="00722C04" w:rsidP="00722C04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Тужинского м</w:t>
      </w:r>
      <w:r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ниципального района от 11.10.2013 № 5</w:t>
      </w:r>
      <w:r w:rsidR="00D27FA8">
        <w:rPr>
          <w:b/>
          <w:color w:val="000000"/>
          <w:sz w:val="28"/>
          <w:szCs w:val="28"/>
        </w:rPr>
        <w:t>41</w:t>
      </w:r>
    </w:p>
    <w:p w:rsidR="00722C04" w:rsidRDefault="00722C04" w:rsidP="00722C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sz w:val="28"/>
          <w:szCs w:val="28"/>
        </w:rPr>
        <w:t>В соответствии с постановлениями администрации Тужинского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06.06.2013 № 314 «О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работке, реализации и оценке эффективности реализации муниципальных программ Тужинского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района» и от 25.06.2014 № 278 «О мерах по составлению проекта бюджета муниципального образования Тужинский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район на 2015 год и на плановый период 2016-2017 годов»,  администрация Тужинского муниципального района  ПОСТАНОВЛЯЕТ:</w:t>
      </w:r>
    </w:p>
    <w:p w:rsidR="00722C04" w:rsidRDefault="00722C04" w:rsidP="00D27FA8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 Муниципальную программу Тужинского муниципа</w:t>
      </w:r>
      <w:r w:rsidR="00D27FA8">
        <w:rPr>
          <w:szCs w:val="28"/>
        </w:rPr>
        <w:t>льного района «Развитие жилищного строительства</w:t>
      </w:r>
      <w:r>
        <w:rPr>
          <w:szCs w:val="28"/>
        </w:rPr>
        <w:t>» на 2014-2016 годы, утвержденную п</w:t>
      </w:r>
      <w:r>
        <w:rPr>
          <w:szCs w:val="28"/>
        </w:rPr>
        <w:t>о</w:t>
      </w:r>
      <w:r>
        <w:rPr>
          <w:szCs w:val="28"/>
        </w:rPr>
        <w:t>становлением администрации Тужинского муниципального района от 11.10.2013 № 541 «Об утверждении муниципальной программы Тужинского муниципального района «Разв</w:t>
      </w:r>
      <w:r>
        <w:rPr>
          <w:szCs w:val="28"/>
        </w:rPr>
        <w:t>и</w:t>
      </w:r>
      <w:r>
        <w:rPr>
          <w:szCs w:val="28"/>
        </w:rPr>
        <w:t>тие жилищного строительства» на 2014-2016 годы», изложить в новой реда</w:t>
      </w:r>
      <w:r>
        <w:rPr>
          <w:szCs w:val="28"/>
        </w:rPr>
        <w:t>к</w:t>
      </w:r>
      <w:r>
        <w:rPr>
          <w:szCs w:val="28"/>
        </w:rPr>
        <w:t>ции. Прилагается.</w:t>
      </w:r>
    </w:p>
    <w:p w:rsidR="00722C04" w:rsidRDefault="00722C04" w:rsidP="00D27FA8">
      <w:pPr>
        <w:pStyle w:val="a9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22C04" w:rsidRDefault="00722C04" w:rsidP="00D27FA8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постановления оставляю за собой.</w:t>
      </w:r>
    </w:p>
    <w:p w:rsidR="00722C04" w:rsidRDefault="00722C04" w:rsidP="00722C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722C04" w:rsidRDefault="00722C04" w:rsidP="00722C04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      Е.В. Видякина</w:t>
      </w:r>
    </w:p>
    <w:p w:rsidR="00722C04" w:rsidRDefault="00722C04" w:rsidP="00722C04">
      <w:pPr>
        <w:spacing w:after="360"/>
        <w:jc w:val="both"/>
        <w:rPr>
          <w:color w:val="000000"/>
          <w:sz w:val="28"/>
          <w:szCs w:val="28"/>
        </w:rPr>
      </w:pPr>
    </w:p>
    <w:p w:rsidR="00722C04" w:rsidRDefault="00722C04"/>
    <w:p w:rsidR="00017B74" w:rsidRDefault="00017B74"/>
    <w:p w:rsidR="00312850" w:rsidRDefault="00312850" w:rsidP="00312850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УТВЕРЖДЕНА</w:t>
      </w:r>
    </w:p>
    <w:p w:rsidR="00312850" w:rsidRPr="00EF7198" w:rsidRDefault="00312850" w:rsidP="00312850">
      <w:pPr>
        <w:pStyle w:val="ConsPlusNormal"/>
        <w:widowControl/>
        <w:ind w:left="652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12850" w:rsidRPr="00EF7198" w:rsidRDefault="002D559E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Тужинского</w:t>
      </w:r>
      <w:r w:rsidR="00312850" w:rsidRPr="00EF71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12850" w:rsidRPr="00EF7198" w:rsidRDefault="00312850" w:rsidP="00312850">
      <w:pPr>
        <w:pStyle w:val="ConsPlusNormal"/>
        <w:widowControl/>
        <w:ind w:left="6521" w:firstLine="0"/>
        <w:rPr>
          <w:rFonts w:ascii="Times New Roman" w:hAnsi="Times New Roman" w:cs="Times New Roman"/>
          <w:sz w:val="28"/>
          <w:szCs w:val="28"/>
        </w:rPr>
      </w:pPr>
      <w:r w:rsidRPr="00EF7198">
        <w:rPr>
          <w:rFonts w:ascii="Times New Roman" w:hAnsi="Times New Roman" w:cs="Times New Roman"/>
          <w:sz w:val="28"/>
          <w:szCs w:val="28"/>
        </w:rPr>
        <w:t xml:space="preserve">от </w:t>
      </w:r>
      <w:r w:rsidR="007A381C">
        <w:rPr>
          <w:rFonts w:ascii="Times New Roman" w:hAnsi="Times New Roman" w:cs="Times New Roman"/>
          <w:sz w:val="28"/>
          <w:szCs w:val="28"/>
        </w:rPr>
        <w:t xml:space="preserve"> 09.10</w:t>
      </w:r>
      <w:r w:rsidR="002D559E">
        <w:rPr>
          <w:rFonts w:ascii="Times New Roman" w:hAnsi="Times New Roman" w:cs="Times New Roman"/>
          <w:sz w:val="28"/>
          <w:szCs w:val="28"/>
        </w:rPr>
        <w:t xml:space="preserve"> </w:t>
      </w:r>
      <w:r w:rsidR="007A381C">
        <w:rPr>
          <w:rFonts w:ascii="Times New Roman" w:hAnsi="Times New Roman" w:cs="Times New Roman"/>
          <w:sz w:val="28"/>
          <w:szCs w:val="28"/>
        </w:rPr>
        <w:t>.</w:t>
      </w:r>
      <w:r w:rsidR="002D559E">
        <w:rPr>
          <w:rFonts w:ascii="Times New Roman" w:hAnsi="Times New Roman" w:cs="Times New Roman"/>
          <w:sz w:val="28"/>
          <w:szCs w:val="28"/>
        </w:rPr>
        <w:t xml:space="preserve"> </w:t>
      </w:r>
      <w:r w:rsidRPr="00EF7198">
        <w:rPr>
          <w:rFonts w:ascii="Times New Roman" w:hAnsi="Times New Roman" w:cs="Times New Roman"/>
          <w:sz w:val="28"/>
          <w:szCs w:val="28"/>
        </w:rPr>
        <w:t>201</w:t>
      </w:r>
      <w:r w:rsidR="00017B74">
        <w:rPr>
          <w:rFonts w:ascii="Times New Roman" w:hAnsi="Times New Roman" w:cs="Times New Roman"/>
          <w:sz w:val="28"/>
          <w:szCs w:val="28"/>
        </w:rPr>
        <w:t>4</w:t>
      </w:r>
      <w:r w:rsidR="007A381C">
        <w:rPr>
          <w:rFonts w:ascii="Times New Roman" w:hAnsi="Times New Roman" w:cs="Times New Roman"/>
          <w:sz w:val="28"/>
          <w:szCs w:val="28"/>
        </w:rPr>
        <w:t xml:space="preserve"> </w:t>
      </w:r>
      <w:r w:rsidRPr="00EF7198">
        <w:rPr>
          <w:rFonts w:ascii="Times New Roman" w:hAnsi="Times New Roman" w:cs="Times New Roman"/>
          <w:sz w:val="28"/>
          <w:szCs w:val="28"/>
        </w:rPr>
        <w:t>№</w:t>
      </w:r>
      <w:r w:rsidR="007A381C">
        <w:rPr>
          <w:rFonts w:ascii="Times New Roman" w:hAnsi="Times New Roman" w:cs="Times New Roman"/>
          <w:sz w:val="28"/>
          <w:szCs w:val="28"/>
        </w:rPr>
        <w:t>444</w:t>
      </w:r>
      <w:r w:rsidRPr="00EF7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E245C1" w:rsidRDefault="00312850" w:rsidP="003128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DE218A" w:rsidRDefault="00312850" w:rsidP="00312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18A">
        <w:rPr>
          <w:rFonts w:ascii="Times New Roman" w:hAnsi="Times New Roman" w:cs="Times New Roman"/>
          <w:sz w:val="24"/>
          <w:szCs w:val="24"/>
        </w:rPr>
        <w:t xml:space="preserve">МУНИЦИПАЛЬНАЯ  </w:t>
      </w:r>
    </w:p>
    <w:p w:rsidR="00312850" w:rsidRPr="00DE218A" w:rsidRDefault="00312850" w:rsidP="00312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18A">
        <w:rPr>
          <w:rFonts w:ascii="Times New Roman" w:hAnsi="Times New Roman" w:cs="Times New Roman"/>
          <w:sz w:val="24"/>
          <w:szCs w:val="24"/>
        </w:rPr>
        <w:t>ПРОГРАММА</w:t>
      </w:r>
      <w:r w:rsidR="00DE218A" w:rsidRPr="00DE218A">
        <w:rPr>
          <w:rFonts w:ascii="Times New Roman" w:hAnsi="Times New Roman" w:cs="Times New Roman"/>
          <w:sz w:val="24"/>
          <w:szCs w:val="24"/>
        </w:rPr>
        <w:t xml:space="preserve"> ТУЖИНСКОГО МУНИЦИПАЛЬНОГО РАЙОНА</w:t>
      </w:r>
    </w:p>
    <w:p w:rsidR="00312850" w:rsidRPr="00DE218A" w:rsidRDefault="00312850" w:rsidP="00312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18A">
        <w:rPr>
          <w:rFonts w:ascii="Times New Roman" w:hAnsi="Times New Roman" w:cs="Times New Roman"/>
          <w:sz w:val="24"/>
          <w:szCs w:val="24"/>
        </w:rPr>
        <w:t>«РАЗВИТИЕ  ЖИЛИЩНОГО СТРОИТЕЛЬСТВА</w:t>
      </w:r>
      <w:r w:rsidR="00DE218A">
        <w:rPr>
          <w:rFonts w:ascii="Times New Roman" w:hAnsi="Times New Roman" w:cs="Times New Roman"/>
          <w:sz w:val="24"/>
          <w:szCs w:val="24"/>
        </w:rPr>
        <w:t>»</w:t>
      </w:r>
    </w:p>
    <w:p w:rsidR="00312850" w:rsidRPr="00DE218A" w:rsidRDefault="00312850" w:rsidP="00312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218A">
        <w:rPr>
          <w:rFonts w:ascii="Times New Roman" w:hAnsi="Times New Roman" w:cs="Times New Roman"/>
          <w:sz w:val="24"/>
          <w:szCs w:val="24"/>
        </w:rPr>
        <w:t>НА  201</w:t>
      </w:r>
      <w:r w:rsidR="00391C12" w:rsidRPr="00DE218A">
        <w:rPr>
          <w:rFonts w:ascii="Times New Roman" w:hAnsi="Times New Roman" w:cs="Times New Roman"/>
          <w:sz w:val="24"/>
          <w:szCs w:val="24"/>
        </w:rPr>
        <w:t>4</w:t>
      </w:r>
      <w:r w:rsidRPr="00DE218A">
        <w:rPr>
          <w:rFonts w:ascii="Times New Roman" w:hAnsi="Times New Roman" w:cs="Times New Roman"/>
          <w:sz w:val="24"/>
          <w:szCs w:val="24"/>
        </w:rPr>
        <w:t>-201</w:t>
      </w:r>
      <w:r w:rsidR="00D27FA8">
        <w:rPr>
          <w:rFonts w:ascii="Times New Roman" w:hAnsi="Times New Roman" w:cs="Times New Roman"/>
          <w:sz w:val="24"/>
          <w:szCs w:val="24"/>
        </w:rPr>
        <w:t>8</w:t>
      </w:r>
      <w:r w:rsidRPr="00DE218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12850" w:rsidRPr="00DE218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DE218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8B350D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8B350D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131" w:rsidRDefault="00D8313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13CA" w:rsidRDefault="009C13CA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09F5" w:rsidRDefault="00ED09F5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09F5" w:rsidRDefault="00ED09F5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850" w:rsidRPr="00EF7198" w:rsidRDefault="0031285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719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12850" w:rsidRPr="00EF7198" w:rsidRDefault="000A40CB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црограммы Тужинского муниципального района</w:t>
      </w:r>
    </w:p>
    <w:p w:rsidR="00312850" w:rsidRPr="00EF7198" w:rsidRDefault="00312850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98">
        <w:rPr>
          <w:rFonts w:ascii="Times New Roman" w:hAnsi="Times New Roman" w:cs="Times New Roman"/>
          <w:b/>
          <w:sz w:val="24"/>
          <w:szCs w:val="24"/>
        </w:rPr>
        <w:t xml:space="preserve">"Развитие жилищного строительства " </w:t>
      </w:r>
    </w:p>
    <w:p w:rsidR="00312850" w:rsidRPr="00EF7198" w:rsidRDefault="00312850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98">
        <w:rPr>
          <w:rFonts w:ascii="Times New Roman" w:hAnsi="Times New Roman" w:cs="Times New Roman"/>
          <w:b/>
          <w:sz w:val="24"/>
          <w:szCs w:val="24"/>
        </w:rPr>
        <w:t>на 201</w:t>
      </w:r>
      <w:r w:rsidR="00391C1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017B74">
        <w:rPr>
          <w:rFonts w:ascii="Times New Roman" w:hAnsi="Times New Roman" w:cs="Times New Roman"/>
          <w:b/>
          <w:sz w:val="24"/>
          <w:szCs w:val="24"/>
        </w:rPr>
        <w:t>8</w:t>
      </w:r>
      <w:r w:rsidRPr="00EF719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6251"/>
      </w:tblGrid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3D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02B98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 администрации Тужинского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D" w:rsidRDefault="00312850" w:rsidP="003D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5774D"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r w:rsidR="003D39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850" w:rsidRPr="00E245C1" w:rsidRDefault="003D39ED" w:rsidP="00C26B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Пачинского</w:t>
            </w:r>
            <w:r w:rsidR="0040483E">
              <w:rPr>
                <w:rFonts w:ascii="Times New Roman" w:hAnsi="Times New Roman" w:cs="Times New Roman"/>
                <w:sz w:val="24"/>
                <w:szCs w:val="24"/>
              </w:rPr>
              <w:t xml:space="preserve">,Ныровского,Грековского </w:t>
            </w:r>
            <w:r w:rsidR="00C26B2F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="0040483E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3D39ED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D" w:rsidRDefault="003D39ED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9ED" w:rsidRPr="00E245C1" w:rsidRDefault="00DE218A" w:rsidP="003D39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218A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8A" w:rsidRDefault="00DE218A" w:rsidP="00AA5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рументы муниципальной </w:t>
            </w:r>
            <w:r w:rsidR="00AA5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18A" w:rsidRPr="00AA263E" w:rsidRDefault="00302B98" w:rsidP="00AA263E">
            <w:r>
              <w:t>отсутствуют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12850" w:rsidP="000A40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0A40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граммы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63E" w:rsidRDefault="00312850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Создание   условий    для    развития    жилищного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строительства   в   районе,   увеличение   объемов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жилищного строительства</w:t>
            </w:r>
          </w:p>
          <w:p w:rsidR="00312850" w:rsidRPr="00E245C1" w:rsidRDefault="00312850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12850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3D39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Default="00AA548C" w:rsidP="00B41F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Разработка      муниципальными       образованиями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 xml:space="preserve">  ра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градостроительной документации  в соответствии  с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Градостроительным кодексом Российской Федерации </w:t>
            </w:r>
          </w:p>
          <w:p w:rsidR="00AA548C" w:rsidRDefault="00312850" w:rsidP="0009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5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автоматизированной  информационной 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 обеспечения  градостроительной  деятельности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2B6" w:rsidRDefault="00AA548C" w:rsidP="0009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влечение в оборот новых земельных участков в целях строительства жилья эконом класса</w:t>
            </w:r>
            <w:r w:rsidR="000962B6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12850" w:rsidRPr="00E245C1" w:rsidRDefault="00AA548C" w:rsidP="000962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 xml:space="preserve">  автоматизированной  информационной  си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62B6">
              <w:rPr>
                <w:rFonts w:ascii="Times New Roman" w:hAnsi="Times New Roman" w:cs="Times New Roman"/>
                <w:sz w:val="24"/>
                <w:szCs w:val="24"/>
              </w:rPr>
              <w:t>темы  обеспечения  градостроительной  деятельности</w:t>
            </w:r>
            <w:r w:rsidR="000962B6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AA5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показатели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</w:t>
            </w:r>
            <w:r w:rsidR="00AA263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6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54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Default="00312850" w:rsidP="00302B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Общий объем ввода жилья</w:t>
            </w:r>
            <w:r w:rsidR="00AA263E">
              <w:rPr>
                <w:rFonts w:ascii="Times New Roman" w:hAnsi="Times New Roman" w:cs="Times New Roman"/>
                <w:sz w:val="24"/>
                <w:szCs w:val="24"/>
              </w:rPr>
              <w:t>- тыс.кв.м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26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общая  площадь  жилых  помещений,  приходящаяся  в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среднем на 1 жителя, введенная в действие за год</w:t>
            </w:r>
            <w:r w:rsidR="00AA263E">
              <w:rPr>
                <w:rFonts w:ascii="Times New Roman" w:hAnsi="Times New Roman" w:cs="Times New Roman"/>
                <w:sz w:val="24"/>
                <w:szCs w:val="24"/>
              </w:rPr>
              <w:t>-кв.м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962B6" w:rsidRPr="00E245C1" w:rsidRDefault="000962B6" w:rsidP="00096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12850" w:rsidP="00017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1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17B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4D6A">
              <w:rPr>
                <w:rFonts w:ascii="Times New Roman" w:hAnsi="Times New Roman" w:cs="Times New Roman"/>
                <w:sz w:val="24"/>
                <w:szCs w:val="24"/>
              </w:rPr>
              <w:t>,разделение на этапы не предусмотрено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D39ED" w:rsidP="00B41F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  ассигнований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FC" w:rsidRDefault="00312850" w:rsidP="0008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Общий  объем  финансирования  Программы   сост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 w:rsidR="0008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807">
              <w:rPr>
                <w:rFonts w:ascii="Times New Roman" w:hAnsi="Times New Roman" w:cs="Times New Roman"/>
                <w:sz w:val="24"/>
                <w:szCs w:val="24"/>
              </w:rPr>
              <w:t>103484,</w:t>
            </w:r>
            <w:r w:rsidR="00A9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8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  </w:t>
            </w:r>
          </w:p>
          <w:p w:rsidR="000874A7" w:rsidRDefault="003A4BFC" w:rsidP="0008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 бюджет-6112,35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4807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областной   бюджет   -   </w:t>
            </w:r>
            <w:r w:rsidR="00724807">
              <w:rPr>
                <w:rFonts w:ascii="Times New Roman" w:hAnsi="Times New Roman" w:cs="Times New Roman"/>
                <w:sz w:val="24"/>
                <w:szCs w:val="24"/>
              </w:rPr>
              <w:t xml:space="preserve">6072,769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(привлекаются по согласованию);               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бюджеты поселений 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17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4807">
              <w:rPr>
                <w:rFonts w:ascii="Times New Roman" w:hAnsi="Times New Roman" w:cs="Times New Roman"/>
                <w:sz w:val="24"/>
                <w:szCs w:val="24"/>
              </w:rPr>
              <w:t>07,135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тыс. рублей (привлекаются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согласованию)  </w:t>
            </w:r>
          </w:p>
          <w:p w:rsidR="00A219A1" w:rsidRDefault="000874A7" w:rsidP="0008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бюджет-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724807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19A1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312850" w:rsidRPr="00E245C1" w:rsidRDefault="00A219A1" w:rsidP="007248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финансирования- </w:t>
            </w:r>
            <w:r w:rsidR="00724807">
              <w:rPr>
                <w:rFonts w:ascii="Times New Roman" w:hAnsi="Times New Roman" w:cs="Times New Roman"/>
                <w:sz w:val="24"/>
                <w:szCs w:val="24"/>
              </w:rPr>
              <w:t>90480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312850" w:rsidRPr="00E245C1" w:rsidTr="00B41F8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312850" w:rsidP="00AA5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>Ожидаемые     конечные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 реализации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39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</w:t>
            </w:r>
            <w:r w:rsidR="003D39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548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50" w:rsidRPr="00E245C1" w:rsidRDefault="000962B6" w:rsidP="006429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7B7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году ожидается:                        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общего годового объема ввода  жилья  до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17B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 тыс. кв. метров;                         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  общей   площади   жилых    помещений,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>приходящейся в среднем на 1  жителя,  введенной  в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действие за год, до </w:t>
            </w:r>
            <w:r w:rsidR="000B01A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642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74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кв. метра на человека;  </w:t>
            </w:r>
            <w:r w:rsidR="00312850" w:rsidRPr="00E245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2B9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312850">
              <w:rPr>
                <w:rFonts w:ascii="Times New Roman" w:hAnsi="Times New Roman" w:cs="Times New Roman"/>
                <w:sz w:val="24"/>
                <w:szCs w:val="24"/>
              </w:rPr>
              <w:t>АИС ОГД</w:t>
            </w:r>
            <w:r w:rsidR="00302B98">
              <w:rPr>
                <w:rFonts w:ascii="Times New Roman" w:hAnsi="Times New Roman" w:cs="Times New Roman"/>
                <w:sz w:val="24"/>
                <w:szCs w:val="24"/>
              </w:rPr>
              <w:t>-1шт.</w:t>
            </w:r>
          </w:p>
        </w:tc>
      </w:tr>
    </w:tbl>
    <w:p w:rsidR="00312850" w:rsidRDefault="0031285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12850" w:rsidRPr="00F57744" w:rsidRDefault="003D39ED" w:rsidP="003D39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</w:t>
      </w:r>
      <w:r w:rsidR="00F57744">
        <w:rPr>
          <w:rFonts w:ascii="Times New Roman" w:hAnsi="Times New Roman" w:cs="Times New Roman"/>
          <w:b/>
          <w:sz w:val="24"/>
          <w:szCs w:val="24"/>
        </w:rPr>
        <w:t>, в том числе формулировки  основных проблем в указанной сфере и прогноз ее развития»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Необходимость обеспечения населения доступным (с точки зрения стоимости и срока возможного приобретения) и комфортным (с точки зрения условий проживания) жильем является одной из важнейших проблем социально-экономического развития для Кировской области, в том числе и для </w:t>
      </w:r>
      <w:r w:rsidR="00D5774D">
        <w:rPr>
          <w:rFonts w:ascii="Times New Roman" w:hAnsi="Times New Roman" w:cs="Times New Roman"/>
          <w:sz w:val="24"/>
          <w:szCs w:val="24"/>
        </w:rPr>
        <w:t>Тужинского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45C1">
        <w:rPr>
          <w:rFonts w:ascii="Times New Roman" w:hAnsi="Times New Roman" w:cs="Times New Roman"/>
          <w:sz w:val="24"/>
          <w:szCs w:val="24"/>
        </w:rPr>
        <w:t xml:space="preserve"> очереди на улучшение жилищных усл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 xml:space="preserve">вий в </w:t>
      </w:r>
      <w:r w:rsidR="00D5774D">
        <w:rPr>
          <w:rFonts w:ascii="Times New Roman" w:hAnsi="Times New Roman" w:cs="Times New Roman"/>
          <w:sz w:val="24"/>
          <w:szCs w:val="24"/>
        </w:rPr>
        <w:t>Тужинском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районе состоит </w:t>
      </w:r>
      <w:r w:rsidR="00364DC6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сем</w:t>
      </w:r>
      <w:r w:rsidR="00364DC6">
        <w:rPr>
          <w:rFonts w:ascii="Times New Roman" w:hAnsi="Times New Roman" w:cs="Times New Roman"/>
          <w:sz w:val="24"/>
          <w:szCs w:val="24"/>
        </w:rPr>
        <w:t>ей</w:t>
      </w:r>
      <w:r w:rsidRPr="00E245C1">
        <w:rPr>
          <w:rFonts w:ascii="Times New Roman" w:hAnsi="Times New Roman" w:cs="Times New Roman"/>
          <w:sz w:val="24"/>
          <w:szCs w:val="24"/>
        </w:rPr>
        <w:t xml:space="preserve">, из них - </w:t>
      </w:r>
      <w:r w:rsidR="00364DC6">
        <w:rPr>
          <w:rFonts w:ascii="Times New Roman" w:hAnsi="Times New Roman" w:cs="Times New Roman"/>
          <w:sz w:val="24"/>
          <w:szCs w:val="24"/>
        </w:rPr>
        <w:t>105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 w:rsidR="00D5774D">
        <w:rPr>
          <w:rFonts w:ascii="Times New Roman" w:hAnsi="Times New Roman" w:cs="Times New Roman"/>
          <w:sz w:val="24"/>
          <w:szCs w:val="24"/>
        </w:rPr>
        <w:t>семей в пгт  Тужа</w:t>
      </w:r>
      <w:r w:rsidRPr="00E245C1">
        <w:rPr>
          <w:rFonts w:ascii="Times New Roman" w:hAnsi="Times New Roman" w:cs="Times New Roman"/>
          <w:sz w:val="24"/>
          <w:szCs w:val="24"/>
        </w:rPr>
        <w:t>. Только для обеспечения потребностей очередников району необходимо более</w:t>
      </w:r>
      <w:r w:rsidR="00364DC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4D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тыс. кв. метров ж</w:t>
      </w:r>
      <w:r w:rsidRPr="00E245C1">
        <w:rPr>
          <w:rFonts w:ascii="Times New Roman" w:hAnsi="Times New Roman" w:cs="Times New Roman"/>
          <w:sz w:val="24"/>
          <w:szCs w:val="24"/>
        </w:rPr>
        <w:t>и</w:t>
      </w:r>
      <w:r w:rsidRPr="00E245C1">
        <w:rPr>
          <w:rFonts w:ascii="Times New Roman" w:hAnsi="Times New Roman" w:cs="Times New Roman"/>
          <w:sz w:val="24"/>
          <w:szCs w:val="24"/>
        </w:rPr>
        <w:t>лья.</w:t>
      </w:r>
    </w:p>
    <w:p w:rsidR="00D5774D" w:rsidRPr="00E245C1" w:rsidRDefault="00D5774D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Тужинский</w:t>
      </w:r>
      <w:r w:rsidR="00312850" w:rsidRPr="00E245C1">
        <w:rPr>
          <w:rFonts w:ascii="Times New Roman" w:hAnsi="Times New Roman" w:cs="Times New Roman"/>
          <w:sz w:val="24"/>
          <w:szCs w:val="24"/>
        </w:rPr>
        <w:t xml:space="preserve"> район сохран</w:t>
      </w:r>
      <w:r w:rsidR="00312850">
        <w:rPr>
          <w:rFonts w:ascii="Times New Roman" w:hAnsi="Times New Roman" w:cs="Times New Roman"/>
          <w:sz w:val="24"/>
          <w:szCs w:val="24"/>
        </w:rPr>
        <w:t>яет</w:t>
      </w:r>
      <w:r w:rsidR="00312850" w:rsidRPr="00E245C1">
        <w:rPr>
          <w:rFonts w:ascii="Times New Roman" w:hAnsi="Times New Roman" w:cs="Times New Roman"/>
          <w:sz w:val="24"/>
          <w:szCs w:val="24"/>
        </w:rPr>
        <w:t xml:space="preserve"> положительную тенденцию по вводу жилья</w:t>
      </w:r>
      <w:r>
        <w:rPr>
          <w:rFonts w:ascii="Times New Roman" w:hAnsi="Times New Roman" w:cs="Times New Roman"/>
          <w:sz w:val="24"/>
          <w:szCs w:val="24"/>
        </w:rPr>
        <w:t xml:space="preserve"> за счет ввода жилья индивидуальными застройщиками</w:t>
      </w:r>
      <w:r w:rsidR="00436EFB">
        <w:rPr>
          <w:rFonts w:ascii="Times New Roman" w:hAnsi="Times New Roman" w:cs="Times New Roman"/>
          <w:sz w:val="24"/>
          <w:szCs w:val="24"/>
        </w:rPr>
        <w:t>,</w:t>
      </w:r>
      <w:r w:rsidR="00465FD4">
        <w:rPr>
          <w:rFonts w:ascii="Times New Roman" w:hAnsi="Times New Roman" w:cs="Times New Roman"/>
          <w:sz w:val="24"/>
          <w:szCs w:val="24"/>
        </w:rPr>
        <w:t xml:space="preserve"> </w:t>
      </w:r>
      <w:r w:rsidR="00436EFB">
        <w:rPr>
          <w:rFonts w:ascii="Times New Roman" w:hAnsi="Times New Roman" w:cs="Times New Roman"/>
          <w:sz w:val="24"/>
          <w:szCs w:val="24"/>
        </w:rPr>
        <w:t>о чем свидетельствуют данные приведенные в таблице №1</w:t>
      </w:r>
    </w:p>
    <w:p w:rsidR="00312850" w:rsidRPr="00E245C1" w:rsidRDefault="00312850" w:rsidP="00312850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Таблица 1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430"/>
        <w:gridCol w:w="1276"/>
        <w:gridCol w:w="1276"/>
        <w:gridCol w:w="1275"/>
      </w:tblGrid>
      <w:tr w:rsidR="00436EFB" w:rsidRPr="00E245C1" w:rsidTr="00436EF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245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FB" w:rsidRPr="00E245C1" w:rsidRDefault="00436EFB">
            <w:r>
              <w:t>Годы</w:t>
            </w:r>
          </w:p>
        </w:tc>
      </w:tr>
      <w:tr w:rsidR="00436EFB" w:rsidRPr="00E245C1" w:rsidTr="00436E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36EFB" w:rsidRPr="00E245C1" w:rsidTr="00436E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36EFB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5C1">
              <w:rPr>
                <w:rFonts w:ascii="Times New Roman" w:hAnsi="Times New Roman" w:cs="Times New Roman"/>
                <w:sz w:val="24"/>
                <w:szCs w:val="24"/>
              </w:rPr>
              <w:t xml:space="preserve">Кв. метров жилья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65FD4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65FD4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EFB" w:rsidRPr="00E245C1" w:rsidRDefault="00465FD4" w:rsidP="00436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</w:tbl>
    <w:p w:rsidR="00436EFB" w:rsidRDefault="00436EFB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6EFB" w:rsidRDefault="00312850" w:rsidP="00436E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Вместе с тем эти объемы не соответствуют потребностям жителей района. Спрос пр</w:t>
      </w:r>
      <w:r w:rsidRPr="00E245C1"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>вышает предложение.</w:t>
      </w:r>
      <w:r w:rsidR="00436EFB" w:rsidRPr="00436EFB">
        <w:rPr>
          <w:rFonts w:ascii="Times New Roman" w:hAnsi="Times New Roman" w:cs="Times New Roman"/>
          <w:sz w:val="24"/>
          <w:szCs w:val="24"/>
        </w:rPr>
        <w:t xml:space="preserve"> </w:t>
      </w:r>
      <w:r w:rsidR="00436EFB">
        <w:rPr>
          <w:rFonts w:ascii="Times New Roman" w:hAnsi="Times New Roman" w:cs="Times New Roman"/>
          <w:sz w:val="24"/>
          <w:szCs w:val="24"/>
        </w:rPr>
        <w:t>. Большую роль в предоставлении земельных участков для стро</w:t>
      </w:r>
      <w:r w:rsidR="00436EFB">
        <w:rPr>
          <w:rFonts w:ascii="Times New Roman" w:hAnsi="Times New Roman" w:cs="Times New Roman"/>
          <w:sz w:val="24"/>
          <w:szCs w:val="24"/>
        </w:rPr>
        <w:t>и</w:t>
      </w:r>
      <w:r w:rsidR="00436EFB">
        <w:rPr>
          <w:rFonts w:ascii="Times New Roman" w:hAnsi="Times New Roman" w:cs="Times New Roman"/>
          <w:sz w:val="24"/>
          <w:szCs w:val="24"/>
        </w:rPr>
        <w:t>тельства сыграл проект планировки микрорайона  улицы Энтузиастов. На данный момент все з</w:t>
      </w:r>
      <w:r w:rsidR="00436EFB">
        <w:rPr>
          <w:rFonts w:ascii="Times New Roman" w:hAnsi="Times New Roman" w:cs="Times New Roman"/>
          <w:sz w:val="24"/>
          <w:szCs w:val="24"/>
        </w:rPr>
        <w:t>е</w:t>
      </w:r>
      <w:r w:rsidR="00436EFB">
        <w:rPr>
          <w:rFonts w:ascii="Times New Roman" w:hAnsi="Times New Roman" w:cs="Times New Roman"/>
          <w:sz w:val="24"/>
          <w:szCs w:val="24"/>
        </w:rPr>
        <w:t>мельные участки распределены. Сдерживает темпы застройки отсутствие инженерной инфраструктуры. Для дальней</w:t>
      </w:r>
      <w:r w:rsidR="00F57744">
        <w:rPr>
          <w:rFonts w:ascii="Times New Roman" w:hAnsi="Times New Roman" w:cs="Times New Roman"/>
          <w:sz w:val="24"/>
          <w:szCs w:val="24"/>
        </w:rPr>
        <w:t>ш</w:t>
      </w:r>
      <w:r w:rsidR="00436EFB">
        <w:rPr>
          <w:rFonts w:ascii="Times New Roman" w:hAnsi="Times New Roman" w:cs="Times New Roman"/>
          <w:sz w:val="24"/>
          <w:szCs w:val="24"/>
        </w:rPr>
        <w:t>его развития жилищного стро</w:t>
      </w:r>
      <w:r w:rsidR="00436EFB">
        <w:rPr>
          <w:rFonts w:ascii="Times New Roman" w:hAnsi="Times New Roman" w:cs="Times New Roman"/>
          <w:sz w:val="24"/>
          <w:szCs w:val="24"/>
        </w:rPr>
        <w:t>и</w:t>
      </w:r>
      <w:r w:rsidR="00436EFB">
        <w:rPr>
          <w:rFonts w:ascii="Times New Roman" w:hAnsi="Times New Roman" w:cs="Times New Roman"/>
          <w:sz w:val="24"/>
          <w:szCs w:val="24"/>
        </w:rPr>
        <w:t>тельства требуется проект планировки  с проектом межевания для микрорайона ул</w:t>
      </w:r>
      <w:r w:rsidR="00436EFB">
        <w:rPr>
          <w:rFonts w:ascii="Times New Roman" w:hAnsi="Times New Roman" w:cs="Times New Roman"/>
          <w:sz w:val="24"/>
          <w:szCs w:val="24"/>
        </w:rPr>
        <w:t>и</w:t>
      </w:r>
      <w:r w:rsidR="00436EFB">
        <w:rPr>
          <w:rFonts w:ascii="Times New Roman" w:hAnsi="Times New Roman" w:cs="Times New Roman"/>
          <w:sz w:val="24"/>
          <w:szCs w:val="24"/>
        </w:rPr>
        <w:t>цы Весенней.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По причине недостаточного ввода жилья наблюдается рост цен на жилищном рынке, средняя цена жилья в </w:t>
      </w:r>
      <w:r>
        <w:rPr>
          <w:rFonts w:ascii="Times New Roman" w:hAnsi="Times New Roman" w:cs="Times New Roman"/>
          <w:sz w:val="24"/>
          <w:szCs w:val="24"/>
        </w:rPr>
        <w:t xml:space="preserve">районном  центре </w:t>
      </w:r>
      <w:r w:rsidR="00F7352A">
        <w:rPr>
          <w:rFonts w:ascii="Times New Roman" w:hAnsi="Times New Roman" w:cs="Times New Roman"/>
          <w:sz w:val="24"/>
          <w:szCs w:val="24"/>
        </w:rPr>
        <w:t xml:space="preserve"> составляет более 24</w:t>
      </w:r>
      <w:r w:rsidRPr="00E245C1">
        <w:rPr>
          <w:rFonts w:ascii="Times New Roman" w:hAnsi="Times New Roman" w:cs="Times New Roman"/>
          <w:sz w:val="24"/>
          <w:szCs w:val="24"/>
        </w:rPr>
        <w:t xml:space="preserve"> тыс. руб. за 1 кв. метр.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С 2008 года в районе идет разработка градостроительной документации, разработаны и утверждены правила землепользования и застро</w:t>
      </w:r>
      <w:r w:rsidRPr="00E245C1">
        <w:rPr>
          <w:rFonts w:ascii="Times New Roman" w:hAnsi="Times New Roman" w:cs="Times New Roman"/>
          <w:sz w:val="24"/>
          <w:szCs w:val="24"/>
        </w:rPr>
        <w:t>й</w:t>
      </w:r>
      <w:r w:rsidRPr="00E245C1">
        <w:rPr>
          <w:rFonts w:ascii="Times New Roman" w:hAnsi="Times New Roman" w:cs="Times New Roman"/>
          <w:sz w:val="24"/>
          <w:szCs w:val="24"/>
        </w:rPr>
        <w:t xml:space="preserve">ки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245C1">
        <w:rPr>
          <w:rFonts w:ascii="Times New Roman" w:hAnsi="Times New Roman" w:cs="Times New Roman"/>
          <w:sz w:val="24"/>
          <w:szCs w:val="24"/>
        </w:rPr>
        <w:t xml:space="preserve"> сельских и  городск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поселения, разработана  и  утверждена Схема терри</w:t>
      </w:r>
      <w:r w:rsidRPr="00E245C1">
        <w:rPr>
          <w:rFonts w:ascii="Times New Roman" w:hAnsi="Times New Roman" w:cs="Times New Roman"/>
          <w:sz w:val="24"/>
          <w:szCs w:val="24"/>
        </w:rPr>
        <w:t xml:space="preserve">ториального планирования </w:t>
      </w:r>
      <w:r w:rsidR="00C641E6">
        <w:rPr>
          <w:rFonts w:ascii="Times New Roman" w:hAnsi="Times New Roman" w:cs="Times New Roman"/>
          <w:sz w:val="24"/>
          <w:szCs w:val="24"/>
        </w:rPr>
        <w:t>Тужинского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245C1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правлено на</w:t>
      </w:r>
      <w:r w:rsidRPr="00E245C1">
        <w:rPr>
          <w:rFonts w:ascii="Times New Roman" w:hAnsi="Times New Roman" w:cs="Times New Roman"/>
          <w:sz w:val="24"/>
          <w:szCs w:val="24"/>
        </w:rPr>
        <w:t xml:space="preserve"> открытост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решений, соблюдени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 xml:space="preserve"> сроков и порядка исходно-разрешительной системы землепользования, 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245C1">
        <w:rPr>
          <w:rFonts w:ascii="Times New Roman" w:hAnsi="Times New Roman" w:cs="Times New Roman"/>
          <w:sz w:val="24"/>
          <w:szCs w:val="24"/>
        </w:rPr>
        <w:t xml:space="preserve"> форм предоставл</w:t>
      </w:r>
      <w:r w:rsidRPr="00E245C1"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>ния прав на землю в виде поку</w:t>
      </w:r>
      <w:r w:rsidRPr="00E245C1">
        <w:rPr>
          <w:rFonts w:ascii="Times New Roman" w:hAnsi="Times New Roman" w:cs="Times New Roman"/>
          <w:sz w:val="24"/>
          <w:szCs w:val="24"/>
        </w:rPr>
        <w:t>п</w:t>
      </w:r>
      <w:r w:rsidRPr="00E245C1">
        <w:rPr>
          <w:rFonts w:ascii="Times New Roman" w:hAnsi="Times New Roman" w:cs="Times New Roman"/>
          <w:sz w:val="24"/>
          <w:szCs w:val="24"/>
        </w:rPr>
        <w:t xml:space="preserve">ки, </w:t>
      </w:r>
      <w:r w:rsidR="00C310CF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аренды, пользования.</w:t>
      </w: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245C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45C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</w:t>
      </w:r>
      <w:r w:rsidR="00C641E6">
        <w:rPr>
          <w:rFonts w:ascii="Times New Roman" w:hAnsi="Times New Roman" w:cs="Times New Roman"/>
          <w:sz w:val="24"/>
          <w:szCs w:val="24"/>
        </w:rPr>
        <w:t xml:space="preserve">ан генеральный  план Тужинского </w:t>
      </w:r>
      <w:r>
        <w:rPr>
          <w:rFonts w:ascii="Times New Roman" w:hAnsi="Times New Roman" w:cs="Times New Roman"/>
          <w:sz w:val="24"/>
          <w:szCs w:val="24"/>
        </w:rPr>
        <w:t xml:space="preserve"> городского  поселения и  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сены изменения  в  ранее разработанные и утвержденные  правила землепользования  и 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стройки всех  поселений</w:t>
      </w:r>
      <w:r w:rsidR="00FB71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Требуется разработка генеральных  планов сельских  поселений  и  внес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изменений  в  ранее разработанные и утвержденные  правила землепользования  и  застройки всех  поселений.</w:t>
      </w:r>
      <w:r w:rsidR="00364DC6">
        <w:rPr>
          <w:rFonts w:ascii="Times New Roman" w:hAnsi="Times New Roman" w:cs="Times New Roman"/>
          <w:sz w:val="24"/>
          <w:szCs w:val="24"/>
        </w:rPr>
        <w:t xml:space="preserve"> </w:t>
      </w:r>
      <w:r w:rsidR="00C641E6">
        <w:rPr>
          <w:rFonts w:ascii="Times New Roman" w:hAnsi="Times New Roman" w:cs="Times New Roman"/>
          <w:sz w:val="24"/>
          <w:szCs w:val="24"/>
        </w:rPr>
        <w:t>По мере поступивших  изменений  потребуется внесение изм</w:t>
      </w:r>
      <w:r w:rsidR="00C641E6">
        <w:rPr>
          <w:rFonts w:ascii="Times New Roman" w:hAnsi="Times New Roman" w:cs="Times New Roman"/>
          <w:sz w:val="24"/>
          <w:szCs w:val="24"/>
        </w:rPr>
        <w:t>е</w:t>
      </w:r>
      <w:r w:rsidR="00C641E6">
        <w:rPr>
          <w:rFonts w:ascii="Times New Roman" w:hAnsi="Times New Roman" w:cs="Times New Roman"/>
          <w:sz w:val="24"/>
          <w:szCs w:val="24"/>
        </w:rPr>
        <w:t>нений в схему территориального планирования района.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245C1">
        <w:rPr>
          <w:rFonts w:ascii="Times New Roman" w:hAnsi="Times New Roman" w:cs="Times New Roman"/>
          <w:sz w:val="24"/>
          <w:szCs w:val="24"/>
        </w:rPr>
        <w:t>еобходимо спланировать и посл</w:t>
      </w:r>
      <w:r w:rsidRPr="00E245C1"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>довательно осуществить разработку этой обязательной документации и нормати</w:t>
      </w:r>
      <w:r w:rsidRPr="00E245C1">
        <w:rPr>
          <w:rFonts w:ascii="Times New Roman" w:hAnsi="Times New Roman" w:cs="Times New Roman"/>
          <w:sz w:val="24"/>
          <w:szCs w:val="24"/>
        </w:rPr>
        <w:t>в</w:t>
      </w:r>
      <w:r w:rsidRPr="00E245C1">
        <w:rPr>
          <w:rFonts w:ascii="Times New Roman" w:hAnsi="Times New Roman" w:cs="Times New Roman"/>
          <w:sz w:val="24"/>
          <w:szCs w:val="24"/>
        </w:rPr>
        <w:t>но-правовых актов.</w:t>
      </w:r>
    </w:p>
    <w:p w:rsidR="00655741" w:rsidRDefault="0065574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проблемы сдерживающие жилищное строительство на территории Тужи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 района :</w:t>
      </w:r>
    </w:p>
    <w:p w:rsidR="00655741" w:rsidRDefault="001E2633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55741">
        <w:rPr>
          <w:rFonts w:ascii="Times New Roman" w:hAnsi="Times New Roman" w:cs="Times New Roman"/>
          <w:sz w:val="24"/>
          <w:szCs w:val="24"/>
        </w:rPr>
        <w:t>нижение покупательской и инвестиционной активности в строите</w:t>
      </w:r>
      <w:r>
        <w:rPr>
          <w:rFonts w:ascii="Times New Roman" w:hAnsi="Times New Roman" w:cs="Times New Roman"/>
          <w:sz w:val="24"/>
          <w:szCs w:val="24"/>
        </w:rPr>
        <w:t>льстве;</w:t>
      </w:r>
    </w:p>
    <w:p w:rsidR="00655741" w:rsidRDefault="001E2633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низкая доступность кредитных ресурсов</w:t>
      </w:r>
      <w:r w:rsidR="00C310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для строительных организаций</w:t>
      </w:r>
      <w:r w:rsidR="00C310CF">
        <w:rPr>
          <w:rFonts w:ascii="Times New Roman" w:hAnsi="Times New Roman" w:cs="Times New Roman"/>
          <w:sz w:val="24"/>
          <w:szCs w:val="24"/>
        </w:rPr>
        <w:t>,</w:t>
      </w:r>
      <w:r w:rsidR="003B2EFD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ак и для граждан;</w:t>
      </w:r>
    </w:p>
    <w:p w:rsidR="00655741" w:rsidRDefault="001E2633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подготовленных для комплексной жилой застройки земельных участков</w:t>
      </w:r>
      <w:r w:rsidR="003B2E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имеющих инфраструктурное обеспечение.</w:t>
      </w:r>
    </w:p>
    <w:p w:rsidR="00655741" w:rsidRDefault="00655741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2B98" w:rsidRDefault="00302B98" w:rsidP="0031285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12850" w:rsidRDefault="00B54031" w:rsidP="00B5403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Приоритеты муниципальной политики в</w:t>
      </w:r>
      <w:r w:rsidR="00F57744">
        <w:rPr>
          <w:rFonts w:ascii="Times New Roman" w:hAnsi="Times New Roman" w:cs="Times New Roman"/>
          <w:b/>
          <w:sz w:val="24"/>
          <w:szCs w:val="24"/>
        </w:rPr>
        <w:t xml:space="preserve"> со</w:t>
      </w:r>
      <w:r w:rsidR="00D30ABC">
        <w:rPr>
          <w:rFonts w:ascii="Times New Roman" w:hAnsi="Times New Roman" w:cs="Times New Roman"/>
          <w:b/>
          <w:sz w:val="24"/>
          <w:szCs w:val="24"/>
        </w:rPr>
        <w:t>о</w:t>
      </w:r>
      <w:r w:rsidR="00F57744">
        <w:rPr>
          <w:rFonts w:ascii="Times New Roman" w:hAnsi="Times New Roman" w:cs="Times New Roman"/>
          <w:b/>
          <w:sz w:val="24"/>
          <w:szCs w:val="24"/>
        </w:rPr>
        <w:t xml:space="preserve">тветствующей сфере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сфере реализации муниципальной программы,</w:t>
      </w:r>
      <w:r w:rsidR="001026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 задачи,</w:t>
      </w:r>
      <w:r w:rsidR="001026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 показатели эффекти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ности реализации муниципальной программы,</w:t>
      </w:r>
      <w:r w:rsidR="00F57744">
        <w:rPr>
          <w:rFonts w:ascii="Times New Roman" w:hAnsi="Times New Roman" w:cs="Times New Roman"/>
          <w:b/>
          <w:sz w:val="24"/>
          <w:szCs w:val="24"/>
        </w:rPr>
        <w:t xml:space="preserve"> описание ожидаемых конечных р</w:t>
      </w:r>
      <w:r w:rsidR="00F57744">
        <w:rPr>
          <w:rFonts w:ascii="Times New Roman" w:hAnsi="Times New Roman" w:cs="Times New Roman"/>
          <w:b/>
          <w:sz w:val="24"/>
          <w:szCs w:val="24"/>
        </w:rPr>
        <w:t>е</w:t>
      </w:r>
      <w:r w:rsidR="00F57744">
        <w:rPr>
          <w:rFonts w:ascii="Times New Roman" w:hAnsi="Times New Roman" w:cs="Times New Roman"/>
          <w:b/>
          <w:sz w:val="24"/>
          <w:szCs w:val="24"/>
        </w:rPr>
        <w:t>зультатов м</w:t>
      </w:r>
      <w:r w:rsidR="00F57744">
        <w:rPr>
          <w:rFonts w:ascii="Times New Roman" w:hAnsi="Times New Roman" w:cs="Times New Roman"/>
          <w:b/>
          <w:sz w:val="24"/>
          <w:szCs w:val="24"/>
        </w:rPr>
        <w:t>у</w:t>
      </w:r>
      <w:r w:rsidR="00F57744">
        <w:rPr>
          <w:rFonts w:ascii="Times New Roman" w:hAnsi="Times New Roman" w:cs="Times New Roman"/>
          <w:b/>
          <w:sz w:val="24"/>
          <w:szCs w:val="24"/>
        </w:rPr>
        <w:t>ниципальной программы</w:t>
      </w:r>
      <w:r w:rsidR="001026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сроков и этапов реализации.</w:t>
      </w:r>
    </w:p>
    <w:p w:rsidR="00B54031" w:rsidRDefault="00B54031" w:rsidP="00B540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031" w:rsidRPr="00E245C1" w:rsidRDefault="00B54031" w:rsidP="00B540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10CF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Основной целью Программы является</w:t>
      </w:r>
      <w:r w:rsidR="00C310CF">
        <w:rPr>
          <w:rFonts w:ascii="Times New Roman" w:hAnsi="Times New Roman" w:cs="Times New Roman"/>
          <w:sz w:val="24"/>
          <w:szCs w:val="24"/>
        </w:rPr>
        <w:t>: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850" w:rsidRPr="00E245C1" w:rsidRDefault="00C310CF" w:rsidP="00D831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Создание</w:t>
      </w:r>
      <w:r w:rsidR="00D83131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для развития жилищного</w:t>
      </w:r>
      <w:r w:rsidR="00D83131">
        <w:rPr>
          <w:rFonts w:ascii="Times New Roman" w:hAnsi="Times New Roman" w:cs="Times New Roman"/>
          <w:sz w:val="24"/>
          <w:szCs w:val="24"/>
        </w:rPr>
        <w:t xml:space="preserve"> строительства в районе, увеличение объемов жилищного строительства</w:t>
      </w:r>
      <w:r w:rsidRPr="00E245C1">
        <w:rPr>
          <w:rFonts w:ascii="Times New Roman" w:hAnsi="Times New Roman" w:cs="Times New Roman"/>
          <w:sz w:val="24"/>
          <w:szCs w:val="24"/>
        </w:rPr>
        <w:br/>
      </w:r>
      <w:r w:rsidR="00312850" w:rsidRPr="00E245C1">
        <w:rPr>
          <w:rFonts w:ascii="Times New Roman" w:hAnsi="Times New Roman" w:cs="Times New Roman"/>
          <w:sz w:val="24"/>
          <w:szCs w:val="24"/>
        </w:rPr>
        <w:t>Для достижения цели должны быть решены следующие задачи:</w:t>
      </w:r>
    </w:p>
    <w:p w:rsidR="00D83131" w:rsidRDefault="00D83131" w:rsidP="00D831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2850" w:rsidRPr="00E2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B7B">
        <w:rPr>
          <w:rFonts w:ascii="Times New Roman" w:hAnsi="Times New Roman" w:cs="Times New Roman"/>
          <w:sz w:val="24"/>
          <w:szCs w:val="24"/>
        </w:rPr>
        <w:t>-</w:t>
      </w:r>
      <w:r w:rsidRPr="00E245C1">
        <w:rPr>
          <w:rFonts w:ascii="Times New Roman" w:hAnsi="Times New Roman" w:cs="Times New Roman"/>
          <w:sz w:val="24"/>
          <w:szCs w:val="24"/>
        </w:rPr>
        <w:t>Разработка      муниципальными       образованиями</w:t>
      </w:r>
      <w:r>
        <w:rPr>
          <w:rFonts w:ascii="Times New Roman" w:hAnsi="Times New Roman" w:cs="Times New Roman"/>
          <w:sz w:val="24"/>
          <w:szCs w:val="24"/>
        </w:rPr>
        <w:t xml:space="preserve">  района </w:t>
      </w:r>
      <w:r w:rsidRPr="00E245C1">
        <w:rPr>
          <w:rFonts w:ascii="Times New Roman" w:hAnsi="Times New Roman" w:cs="Times New Roman"/>
          <w:sz w:val="24"/>
          <w:szCs w:val="24"/>
        </w:rPr>
        <w:t>градостроительной док</w:t>
      </w:r>
      <w:r w:rsidRPr="00E245C1">
        <w:rPr>
          <w:rFonts w:ascii="Times New Roman" w:hAnsi="Times New Roman" w:cs="Times New Roman"/>
          <w:sz w:val="24"/>
          <w:szCs w:val="24"/>
        </w:rPr>
        <w:t>у</w:t>
      </w:r>
      <w:r w:rsidRPr="00E245C1">
        <w:rPr>
          <w:rFonts w:ascii="Times New Roman" w:hAnsi="Times New Roman" w:cs="Times New Roman"/>
          <w:sz w:val="24"/>
          <w:szCs w:val="24"/>
        </w:rPr>
        <w:t>ментации  в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Градостроительным к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 xml:space="preserve">дексом Российской Федерации </w:t>
      </w:r>
    </w:p>
    <w:p w:rsidR="00C50B7B" w:rsidRDefault="00D83131" w:rsidP="00D831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0B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Установка автоматизированной  информационной  системы  обеспечения  градостро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тельной  деятельности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131" w:rsidRDefault="00D83131" w:rsidP="00D831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 w:rsidR="00C50B7B">
        <w:rPr>
          <w:rFonts w:ascii="Times New Roman" w:hAnsi="Times New Roman" w:cs="Times New Roman"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>Вовлечение в оборот новых земельных участков в целях строительства жилья эконом класса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850" w:rsidRPr="00E245C1" w:rsidRDefault="00D83131" w:rsidP="00D831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 автоматизированной  информационной  системы  обеспечения  градостро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тельной  деятельности</w:t>
      </w:r>
      <w:r w:rsidRPr="00E245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12850" w:rsidRPr="00E245C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12850" w:rsidRDefault="00312850" w:rsidP="009A4D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245C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91C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17B74">
        <w:rPr>
          <w:rFonts w:ascii="Times New Roman" w:hAnsi="Times New Roman" w:cs="Times New Roman"/>
          <w:sz w:val="24"/>
          <w:szCs w:val="24"/>
        </w:rPr>
        <w:t>8</w:t>
      </w:r>
      <w:r w:rsidRPr="00E245C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A4D6A">
        <w:rPr>
          <w:rFonts w:ascii="Times New Roman" w:hAnsi="Times New Roman" w:cs="Times New Roman"/>
          <w:sz w:val="24"/>
          <w:szCs w:val="24"/>
        </w:rPr>
        <w:t>, разделение на этапы не предусмотр</w:t>
      </w:r>
      <w:r w:rsidR="009A4D6A">
        <w:rPr>
          <w:rFonts w:ascii="Times New Roman" w:hAnsi="Times New Roman" w:cs="Times New Roman"/>
          <w:sz w:val="24"/>
          <w:szCs w:val="24"/>
        </w:rPr>
        <w:t>е</w:t>
      </w:r>
      <w:r w:rsidR="009A4D6A">
        <w:rPr>
          <w:rFonts w:ascii="Times New Roman" w:hAnsi="Times New Roman" w:cs="Times New Roman"/>
          <w:sz w:val="24"/>
          <w:szCs w:val="24"/>
        </w:rPr>
        <w:t>но</w:t>
      </w: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Целевыми показателями оценки хода реализации Программы являются:</w:t>
      </w:r>
    </w:p>
    <w:p w:rsidR="00312850" w:rsidRPr="009C13C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CA">
        <w:rPr>
          <w:rFonts w:ascii="Times New Roman" w:hAnsi="Times New Roman" w:cs="Times New Roman"/>
          <w:b/>
          <w:sz w:val="24"/>
          <w:szCs w:val="24"/>
        </w:rPr>
        <w:t>общий объем ввода жилья</w:t>
      </w:r>
      <w:r w:rsidR="00D30ABC" w:rsidRPr="009C13CA">
        <w:rPr>
          <w:rFonts w:ascii="Times New Roman" w:hAnsi="Times New Roman" w:cs="Times New Roman"/>
          <w:b/>
          <w:sz w:val="24"/>
          <w:szCs w:val="24"/>
        </w:rPr>
        <w:t xml:space="preserve"> – тыс.кв.м</w:t>
      </w:r>
      <w:r w:rsidRPr="009C13CA">
        <w:rPr>
          <w:rFonts w:ascii="Times New Roman" w:hAnsi="Times New Roman" w:cs="Times New Roman"/>
          <w:b/>
          <w:sz w:val="24"/>
          <w:szCs w:val="24"/>
        </w:rPr>
        <w:t>;</w:t>
      </w:r>
    </w:p>
    <w:p w:rsidR="00C310CF" w:rsidRPr="00295D3A" w:rsidRDefault="00C310CF" w:rsidP="00C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D3A">
        <w:rPr>
          <w:rFonts w:ascii="Times New Roman" w:hAnsi="Times New Roman" w:cs="Times New Roman"/>
          <w:sz w:val="24"/>
          <w:szCs w:val="24"/>
        </w:rPr>
        <w:t xml:space="preserve">Общий объем ввода жилья суммируется из статистической отчетности </w:t>
      </w:r>
      <w:hyperlink r:id="rId9" w:history="1">
        <w:r w:rsidRPr="00295D3A">
          <w:rPr>
            <w:rFonts w:ascii="Times New Roman" w:hAnsi="Times New Roman" w:cs="Times New Roman"/>
            <w:sz w:val="24"/>
            <w:szCs w:val="24"/>
          </w:rPr>
          <w:t>форм N1-ИЖС</w:t>
        </w:r>
      </w:hyperlink>
      <w:r w:rsidRPr="00295D3A">
        <w:rPr>
          <w:rFonts w:ascii="Times New Roman" w:hAnsi="Times New Roman" w:cs="Times New Roman"/>
          <w:sz w:val="24"/>
          <w:szCs w:val="24"/>
        </w:rPr>
        <w:t xml:space="preserve"> "Сведения о построенных населением жилых домах" и </w:t>
      </w:r>
      <w:hyperlink r:id="rId10" w:history="1">
        <w:r w:rsidRPr="00295D3A">
          <w:rPr>
            <w:rFonts w:ascii="Times New Roman" w:hAnsi="Times New Roman" w:cs="Times New Roman"/>
            <w:sz w:val="24"/>
            <w:szCs w:val="24"/>
          </w:rPr>
          <w:t>N С-1</w:t>
        </w:r>
      </w:hyperlink>
      <w:r w:rsidRPr="00295D3A">
        <w:rPr>
          <w:rFonts w:ascii="Times New Roman" w:hAnsi="Times New Roman" w:cs="Times New Roman"/>
          <w:sz w:val="24"/>
          <w:szCs w:val="24"/>
        </w:rPr>
        <w:t xml:space="preserve"> "Сведения о вводе в эксплу</w:t>
      </w:r>
      <w:r w:rsidRPr="00295D3A">
        <w:rPr>
          <w:rFonts w:ascii="Times New Roman" w:hAnsi="Times New Roman" w:cs="Times New Roman"/>
          <w:sz w:val="24"/>
          <w:szCs w:val="24"/>
        </w:rPr>
        <w:t>а</w:t>
      </w:r>
      <w:r w:rsidRPr="00295D3A">
        <w:rPr>
          <w:rFonts w:ascii="Times New Roman" w:hAnsi="Times New Roman" w:cs="Times New Roman"/>
          <w:sz w:val="24"/>
          <w:szCs w:val="24"/>
        </w:rPr>
        <w:t>тацию зданий и сооружений".</w:t>
      </w:r>
    </w:p>
    <w:p w:rsidR="00312850" w:rsidRPr="009C13C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CA">
        <w:rPr>
          <w:rFonts w:ascii="Times New Roman" w:hAnsi="Times New Roman" w:cs="Times New Roman"/>
          <w:b/>
          <w:sz w:val="24"/>
          <w:szCs w:val="24"/>
        </w:rPr>
        <w:t>общая площадь жилых помещений, приходящаяся в среднем на 1 жителя, вв</w:t>
      </w:r>
      <w:r w:rsidRPr="009C13CA">
        <w:rPr>
          <w:rFonts w:ascii="Times New Roman" w:hAnsi="Times New Roman" w:cs="Times New Roman"/>
          <w:b/>
          <w:sz w:val="24"/>
          <w:szCs w:val="24"/>
        </w:rPr>
        <w:t>е</w:t>
      </w:r>
      <w:r w:rsidRPr="009C13CA">
        <w:rPr>
          <w:rFonts w:ascii="Times New Roman" w:hAnsi="Times New Roman" w:cs="Times New Roman"/>
          <w:b/>
          <w:sz w:val="24"/>
          <w:szCs w:val="24"/>
        </w:rPr>
        <w:t>денная в действие за год</w:t>
      </w:r>
      <w:r w:rsidR="0062129D" w:rsidRPr="009C13CA">
        <w:rPr>
          <w:rFonts w:ascii="Times New Roman" w:hAnsi="Times New Roman" w:cs="Times New Roman"/>
          <w:b/>
          <w:sz w:val="24"/>
          <w:szCs w:val="24"/>
        </w:rPr>
        <w:t>- кв.м</w:t>
      </w:r>
      <w:r w:rsidRPr="009C13CA">
        <w:rPr>
          <w:rFonts w:ascii="Times New Roman" w:hAnsi="Times New Roman" w:cs="Times New Roman"/>
          <w:b/>
          <w:sz w:val="24"/>
          <w:szCs w:val="24"/>
        </w:rPr>
        <w:t>;</w:t>
      </w:r>
    </w:p>
    <w:p w:rsidR="00C310CF" w:rsidRDefault="00C310CF" w:rsidP="00C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D3A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 в среднем на 1 жителя, введенная в действие за год, определяется как отношение суммы общей площади всех жилых помещ</w:t>
      </w:r>
      <w:r w:rsidRPr="00295D3A">
        <w:rPr>
          <w:rFonts w:ascii="Times New Roman" w:hAnsi="Times New Roman" w:cs="Times New Roman"/>
          <w:sz w:val="24"/>
          <w:szCs w:val="24"/>
        </w:rPr>
        <w:t>е</w:t>
      </w:r>
      <w:r w:rsidRPr="00295D3A">
        <w:rPr>
          <w:rFonts w:ascii="Times New Roman" w:hAnsi="Times New Roman" w:cs="Times New Roman"/>
          <w:sz w:val="24"/>
          <w:szCs w:val="24"/>
        </w:rPr>
        <w:t xml:space="preserve">ний, введенных в эксплуатацию, из статотчетности </w:t>
      </w:r>
      <w:hyperlink r:id="rId11" w:history="1">
        <w:r w:rsidRPr="00295D3A">
          <w:rPr>
            <w:rFonts w:ascii="Times New Roman" w:hAnsi="Times New Roman" w:cs="Times New Roman"/>
            <w:sz w:val="24"/>
            <w:szCs w:val="24"/>
          </w:rPr>
          <w:t>форм N 1-ИЖС</w:t>
        </w:r>
      </w:hyperlink>
      <w:r w:rsidRPr="00295D3A">
        <w:rPr>
          <w:rFonts w:ascii="Times New Roman" w:hAnsi="Times New Roman" w:cs="Times New Roman"/>
          <w:sz w:val="24"/>
          <w:szCs w:val="24"/>
        </w:rPr>
        <w:t xml:space="preserve"> "</w:t>
      </w:r>
      <w:r w:rsidRPr="00E245C1">
        <w:rPr>
          <w:rFonts w:ascii="Times New Roman" w:hAnsi="Times New Roman" w:cs="Times New Roman"/>
          <w:sz w:val="24"/>
          <w:szCs w:val="24"/>
        </w:rPr>
        <w:t>Сведения о построе</w:t>
      </w:r>
      <w:r w:rsidRPr="00E245C1">
        <w:rPr>
          <w:rFonts w:ascii="Times New Roman" w:hAnsi="Times New Roman" w:cs="Times New Roman"/>
          <w:sz w:val="24"/>
          <w:szCs w:val="24"/>
        </w:rPr>
        <w:t>н</w:t>
      </w:r>
      <w:r w:rsidRPr="00E245C1">
        <w:rPr>
          <w:rFonts w:ascii="Times New Roman" w:hAnsi="Times New Roman" w:cs="Times New Roman"/>
          <w:sz w:val="24"/>
          <w:szCs w:val="24"/>
        </w:rPr>
        <w:t xml:space="preserve">ных населением жилых домах" и </w:t>
      </w:r>
      <w:hyperlink r:id="rId12" w:history="1">
        <w:r w:rsidRPr="005B3541">
          <w:rPr>
            <w:rFonts w:ascii="Times New Roman" w:hAnsi="Times New Roman" w:cs="Times New Roman"/>
            <w:sz w:val="24"/>
            <w:szCs w:val="24"/>
          </w:rPr>
          <w:t>N С-1</w:t>
        </w:r>
      </w:hyperlink>
      <w:r w:rsidRPr="00E245C1">
        <w:rPr>
          <w:rFonts w:ascii="Times New Roman" w:hAnsi="Times New Roman" w:cs="Times New Roman"/>
          <w:sz w:val="24"/>
          <w:szCs w:val="24"/>
        </w:rPr>
        <w:t xml:space="preserve"> "Сведения о вводе в эксплуатацию зданий и соор</w:t>
      </w:r>
      <w:r w:rsidRPr="00E245C1">
        <w:rPr>
          <w:rFonts w:ascii="Times New Roman" w:hAnsi="Times New Roman" w:cs="Times New Roman"/>
          <w:sz w:val="24"/>
          <w:szCs w:val="24"/>
        </w:rPr>
        <w:t>у</w:t>
      </w:r>
      <w:r w:rsidRPr="00E245C1">
        <w:rPr>
          <w:rFonts w:ascii="Times New Roman" w:hAnsi="Times New Roman" w:cs="Times New Roman"/>
          <w:sz w:val="24"/>
          <w:szCs w:val="24"/>
        </w:rPr>
        <w:t xml:space="preserve">жений" к среднегодовой численности постоянного населения </w:t>
      </w:r>
      <w:r>
        <w:rPr>
          <w:rFonts w:ascii="Times New Roman" w:hAnsi="Times New Roman" w:cs="Times New Roman"/>
          <w:sz w:val="24"/>
          <w:szCs w:val="24"/>
        </w:rPr>
        <w:t xml:space="preserve"> Тужи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</w:t>
      </w:r>
    </w:p>
    <w:p w:rsidR="009C13CA" w:rsidRDefault="00C310CF" w:rsidP="00C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0CF" w:rsidRPr="009E6D9F" w:rsidRDefault="00C310CF" w:rsidP="00C310C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3CA" w:rsidRPr="009E6D9F">
        <w:rPr>
          <w:rFonts w:ascii="Times New Roman" w:hAnsi="Times New Roman" w:cs="Times New Roman"/>
          <w:b/>
          <w:sz w:val="24"/>
          <w:szCs w:val="24"/>
        </w:rPr>
        <w:t>Установка АИС ОГД</w:t>
      </w:r>
      <w:r w:rsidR="009E6D9F" w:rsidRPr="009E6D9F">
        <w:rPr>
          <w:rFonts w:ascii="Times New Roman" w:hAnsi="Times New Roman" w:cs="Times New Roman"/>
          <w:b/>
          <w:sz w:val="24"/>
          <w:szCs w:val="24"/>
        </w:rPr>
        <w:t>;</w:t>
      </w:r>
    </w:p>
    <w:p w:rsidR="00514151" w:rsidRPr="009E6D9F" w:rsidRDefault="00022A1D" w:rsidP="00022A1D">
      <w:pPr>
        <w:autoSpaceDE w:val="0"/>
        <w:autoSpaceDN w:val="0"/>
        <w:adjustRightInd w:val="0"/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9E6D9F" w:rsidRPr="009E6D9F">
        <w:t>Обеспечение автоматизированной системой  1 рабочего места в шт.</w:t>
      </w:r>
      <w:r w:rsidRPr="009E6D9F">
        <w:t xml:space="preserve">                                             </w:t>
      </w:r>
      <w:r w:rsidRPr="009E6D9F">
        <w:tab/>
      </w:r>
      <w:r w:rsidRPr="009E6D9F">
        <w:tab/>
      </w:r>
      <w:r w:rsidRPr="009E6D9F">
        <w:tab/>
      </w:r>
      <w:r w:rsidRPr="009E6D9F">
        <w:tab/>
        <w:t xml:space="preserve">               </w:t>
      </w:r>
    </w:p>
    <w:p w:rsidR="00EC6D65" w:rsidRDefault="00EC6D65" w:rsidP="00022A1D">
      <w:pPr>
        <w:autoSpaceDE w:val="0"/>
        <w:autoSpaceDN w:val="0"/>
        <w:adjustRightInd w:val="0"/>
        <w:rPr>
          <w:sz w:val="22"/>
          <w:szCs w:val="22"/>
        </w:rPr>
      </w:pPr>
    </w:p>
    <w:p w:rsidR="00320268" w:rsidRPr="00295D3A" w:rsidRDefault="00320268" w:rsidP="0032026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95D3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Обобщенная характеристика мероприятий муниципальной программы</w:t>
      </w:r>
    </w:p>
    <w:p w:rsidR="00320268" w:rsidRPr="00E245C1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68" w:rsidRPr="00E245C1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Муниципальным заказчиком Программы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Тужинского</w:t>
      </w:r>
      <w:r w:rsidR="000962B6">
        <w:rPr>
          <w:rFonts w:ascii="Times New Roman" w:hAnsi="Times New Roman" w:cs="Times New Roman"/>
          <w:sz w:val="24"/>
          <w:szCs w:val="24"/>
        </w:rPr>
        <w:t xml:space="preserve"> </w:t>
      </w:r>
      <w:r w:rsidR="000C1650">
        <w:rPr>
          <w:rFonts w:ascii="Times New Roman" w:hAnsi="Times New Roman" w:cs="Times New Roman"/>
          <w:sz w:val="24"/>
          <w:szCs w:val="24"/>
        </w:rPr>
        <w:t>мун</w:t>
      </w:r>
      <w:r w:rsidR="000C1650">
        <w:rPr>
          <w:rFonts w:ascii="Times New Roman" w:hAnsi="Times New Roman" w:cs="Times New Roman"/>
          <w:sz w:val="24"/>
          <w:szCs w:val="24"/>
        </w:rPr>
        <w:t>и</w:t>
      </w:r>
      <w:r w:rsidR="000C1650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района. Заказчик осуществляет коорд</w:t>
      </w:r>
      <w:r w:rsidRPr="00E245C1">
        <w:rPr>
          <w:rFonts w:ascii="Times New Roman" w:hAnsi="Times New Roman" w:cs="Times New Roman"/>
          <w:sz w:val="24"/>
          <w:szCs w:val="24"/>
        </w:rPr>
        <w:t>и</w:t>
      </w:r>
      <w:r w:rsidRPr="00E245C1">
        <w:rPr>
          <w:rFonts w:ascii="Times New Roman" w:hAnsi="Times New Roman" w:cs="Times New Roman"/>
          <w:sz w:val="24"/>
          <w:szCs w:val="24"/>
        </w:rPr>
        <w:t>нацию работ и контроль по выполнению Программы.</w:t>
      </w:r>
    </w:p>
    <w:p w:rsidR="00320268" w:rsidRPr="00E245C1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 xml:space="preserve">Исполнителем Программы является </w:t>
      </w:r>
      <w:r w:rsidR="000C1650">
        <w:rPr>
          <w:rFonts w:ascii="Times New Roman" w:hAnsi="Times New Roman" w:cs="Times New Roman"/>
          <w:sz w:val="24"/>
          <w:szCs w:val="24"/>
        </w:rPr>
        <w:t>отдел жизнеобеспечения администрации Тужи</w:t>
      </w:r>
      <w:r w:rsidR="000C1650">
        <w:rPr>
          <w:rFonts w:ascii="Times New Roman" w:hAnsi="Times New Roman" w:cs="Times New Roman"/>
          <w:sz w:val="24"/>
          <w:szCs w:val="24"/>
        </w:rPr>
        <w:t>н</w:t>
      </w:r>
      <w:r w:rsidR="000C1650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634906">
        <w:rPr>
          <w:rFonts w:ascii="Times New Roman" w:hAnsi="Times New Roman" w:cs="Times New Roman"/>
          <w:sz w:val="24"/>
          <w:szCs w:val="24"/>
        </w:rPr>
        <w:t xml:space="preserve">  </w:t>
      </w:r>
      <w:r w:rsidRPr="00E245C1">
        <w:rPr>
          <w:rFonts w:ascii="Times New Roman" w:hAnsi="Times New Roman" w:cs="Times New Roman"/>
          <w:sz w:val="24"/>
          <w:szCs w:val="24"/>
        </w:rPr>
        <w:t xml:space="preserve">согласно заключенным соглашениям с органами местного самоуправления поселений. </w:t>
      </w:r>
      <w:r w:rsidR="00634906">
        <w:rPr>
          <w:rFonts w:ascii="Times New Roman" w:hAnsi="Times New Roman" w:cs="Times New Roman"/>
          <w:sz w:val="24"/>
          <w:szCs w:val="24"/>
        </w:rPr>
        <w:t xml:space="preserve">Отдел жизнеобеспечения </w:t>
      </w:r>
      <w:r w:rsidRPr="00E245C1">
        <w:rPr>
          <w:rFonts w:ascii="Times New Roman" w:hAnsi="Times New Roman" w:cs="Times New Roman"/>
          <w:sz w:val="24"/>
          <w:szCs w:val="24"/>
        </w:rPr>
        <w:t>составляет бюджетные заявки на ф</w:t>
      </w:r>
      <w:r w:rsidRPr="00E245C1">
        <w:rPr>
          <w:rFonts w:ascii="Times New Roman" w:hAnsi="Times New Roman" w:cs="Times New Roman"/>
          <w:sz w:val="24"/>
          <w:szCs w:val="24"/>
        </w:rPr>
        <w:t>и</w:t>
      </w:r>
      <w:r w:rsidRPr="00E245C1">
        <w:rPr>
          <w:rFonts w:ascii="Times New Roman" w:hAnsi="Times New Roman" w:cs="Times New Roman"/>
          <w:sz w:val="24"/>
          <w:szCs w:val="24"/>
        </w:rPr>
        <w:t>нансирование м</w:t>
      </w:r>
      <w:r w:rsidRPr="00E245C1"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>роприятий Программы, уточняет объемы финансирования програм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245C1">
        <w:rPr>
          <w:rFonts w:ascii="Times New Roman" w:hAnsi="Times New Roman" w:cs="Times New Roman"/>
          <w:sz w:val="24"/>
          <w:szCs w:val="24"/>
        </w:rPr>
        <w:t>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053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взаимодействует с департаментом строительства и арх</w:t>
      </w:r>
      <w:r w:rsidRPr="00E245C1">
        <w:rPr>
          <w:rFonts w:ascii="Times New Roman" w:hAnsi="Times New Roman" w:cs="Times New Roman"/>
          <w:sz w:val="24"/>
          <w:szCs w:val="24"/>
        </w:rPr>
        <w:t>и</w:t>
      </w:r>
      <w:r w:rsidRPr="00E245C1">
        <w:rPr>
          <w:rFonts w:ascii="Times New Roman" w:hAnsi="Times New Roman" w:cs="Times New Roman"/>
          <w:sz w:val="24"/>
          <w:szCs w:val="24"/>
        </w:rPr>
        <w:t xml:space="preserve">тектуры Кировской области по участию </w:t>
      </w:r>
      <w:r>
        <w:rPr>
          <w:rFonts w:ascii="Times New Roman" w:hAnsi="Times New Roman" w:cs="Times New Roman"/>
          <w:sz w:val="24"/>
          <w:szCs w:val="24"/>
        </w:rPr>
        <w:t>Тужинского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района в федеральной целевой </w:t>
      </w:r>
      <w:hyperlink r:id="rId13" w:history="1">
        <w:r w:rsidRPr="00295D3A"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Pr="00295D3A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"Жилище", пр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 xml:space="preserve">изводит расчет целевых показателей Программы.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сматривают</w:t>
      </w:r>
      <w:r w:rsidRPr="00E245C1">
        <w:rPr>
          <w:rFonts w:ascii="Times New Roman" w:hAnsi="Times New Roman" w:cs="Times New Roman"/>
          <w:sz w:val="24"/>
          <w:szCs w:val="24"/>
        </w:rPr>
        <w:t xml:space="preserve"> ассигнования на </w:t>
      </w:r>
      <w:r w:rsidR="00634906">
        <w:rPr>
          <w:rFonts w:ascii="Times New Roman" w:hAnsi="Times New Roman" w:cs="Times New Roman"/>
          <w:sz w:val="24"/>
          <w:szCs w:val="24"/>
        </w:rPr>
        <w:t>со</w:t>
      </w:r>
      <w:r w:rsidRPr="00E245C1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634906">
        <w:rPr>
          <w:rFonts w:ascii="Times New Roman" w:hAnsi="Times New Roman" w:cs="Times New Roman"/>
          <w:sz w:val="24"/>
          <w:szCs w:val="24"/>
        </w:rPr>
        <w:t xml:space="preserve"> </w:t>
      </w:r>
      <w:r w:rsidRPr="00E245C1">
        <w:rPr>
          <w:rFonts w:ascii="Times New Roman" w:hAnsi="Times New Roman" w:cs="Times New Roman"/>
          <w:sz w:val="24"/>
          <w:szCs w:val="24"/>
        </w:rPr>
        <w:t>Пр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>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4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268" w:rsidRPr="00E245C1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Исполнитель Программы также осуществляет текущее управление и оперативный контроль за ходом реализации Программы.</w:t>
      </w:r>
    </w:p>
    <w:p w:rsidR="00320268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lastRenderedPageBreak/>
        <w:t xml:space="preserve">Ежеквартально,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45C1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периодом, исполнители представляют отчетность о реализации Программы в отдел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245C1">
        <w:rPr>
          <w:rFonts w:ascii="Times New Roman" w:hAnsi="Times New Roman" w:cs="Times New Roman"/>
          <w:sz w:val="24"/>
          <w:szCs w:val="24"/>
        </w:rPr>
        <w:t>экономи</w:t>
      </w:r>
      <w:r w:rsidR="00DA4727">
        <w:rPr>
          <w:rFonts w:ascii="Times New Roman" w:hAnsi="Times New Roman" w:cs="Times New Roman"/>
          <w:sz w:val="24"/>
          <w:szCs w:val="24"/>
        </w:rPr>
        <w:t>ке и прогнозиров</w:t>
      </w:r>
      <w:r w:rsidR="00DA4727">
        <w:rPr>
          <w:rFonts w:ascii="Times New Roman" w:hAnsi="Times New Roman" w:cs="Times New Roman"/>
          <w:sz w:val="24"/>
          <w:szCs w:val="24"/>
        </w:rPr>
        <w:t>а</w:t>
      </w:r>
      <w:r w:rsidR="00DA4727">
        <w:rPr>
          <w:rFonts w:ascii="Times New Roman" w:hAnsi="Times New Roman" w:cs="Times New Roman"/>
          <w:sz w:val="24"/>
          <w:szCs w:val="24"/>
        </w:rPr>
        <w:t>нию</w:t>
      </w:r>
      <w:r w:rsidRPr="00E245C1"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DE6" w:rsidRPr="00E245C1" w:rsidRDefault="00B95DE6" w:rsidP="00B95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программы определены в мероприятиях программы. Мер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приятия включают: разработку генеральных планов поселений, проект планировки микр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района улицы Весенняя в пгт Тужа, обеспечение земельных участков инженерной инфр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структурой, установку ИСОГД .Все мероприятия направлены на создание условий для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вития жилищного строительства.</w:t>
      </w:r>
      <w:r w:rsidR="00D3167B">
        <w:rPr>
          <w:rFonts w:ascii="Times New Roman" w:hAnsi="Times New Roman" w:cs="Times New Roman"/>
          <w:sz w:val="24"/>
          <w:szCs w:val="24"/>
        </w:rPr>
        <w:t>(Приложение</w:t>
      </w:r>
      <w:r w:rsidR="009C13CA">
        <w:rPr>
          <w:rFonts w:ascii="Times New Roman" w:hAnsi="Times New Roman" w:cs="Times New Roman"/>
          <w:sz w:val="24"/>
          <w:szCs w:val="24"/>
        </w:rPr>
        <w:t xml:space="preserve"> форма №5)</w:t>
      </w:r>
    </w:p>
    <w:p w:rsidR="00320268" w:rsidRDefault="00320268" w:rsidP="003202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В целом реализация Программы предусматривает совместную работу органов испо</w:t>
      </w:r>
      <w:r w:rsidRPr="00E245C1">
        <w:rPr>
          <w:rFonts w:ascii="Times New Roman" w:hAnsi="Times New Roman" w:cs="Times New Roman"/>
          <w:sz w:val="24"/>
          <w:szCs w:val="24"/>
        </w:rPr>
        <w:t>л</w:t>
      </w:r>
      <w:r w:rsidRPr="00E245C1">
        <w:rPr>
          <w:rFonts w:ascii="Times New Roman" w:hAnsi="Times New Roman" w:cs="Times New Roman"/>
          <w:sz w:val="24"/>
          <w:szCs w:val="24"/>
        </w:rPr>
        <w:t>нительной власти области и органов местного сам</w:t>
      </w:r>
      <w:r w:rsidRPr="00E245C1">
        <w:rPr>
          <w:rFonts w:ascii="Times New Roman" w:hAnsi="Times New Roman" w:cs="Times New Roman"/>
          <w:sz w:val="24"/>
          <w:szCs w:val="24"/>
        </w:rPr>
        <w:t>о</w:t>
      </w:r>
      <w:r w:rsidRPr="00E245C1">
        <w:rPr>
          <w:rFonts w:ascii="Times New Roman" w:hAnsi="Times New Roman" w:cs="Times New Roman"/>
          <w:sz w:val="24"/>
          <w:szCs w:val="24"/>
        </w:rPr>
        <w:t>управления района.</w:t>
      </w:r>
      <w:r w:rsidR="00E40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A1D" w:rsidRDefault="00022A1D" w:rsidP="00022A1D"/>
    <w:p w:rsidR="00C7510D" w:rsidRDefault="00C7510D" w:rsidP="00022A1D"/>
    <w:p w:rsidR="00C7510D" w:rsidRPr="00C7510D" w:rsidRDefault="00C7510D" w:rsidP="00C7510D">
      <w:pPr>
        <w:ind w:firstLine="708"/>
        <w:rPr>
          <w:b/>
        </w:rPr>
      </w:pPr>
      <w:r w:rsidRPr="00C7510D">
        <w:rPr>
          <w:b/>
        </w:rPr>
        <w:t>4.Основные меры правового регулирования в сфере реализации муниципал</w:t>
      </w:r>
      <w:r w:rsidRPr="00C7510D">
        <w:rPr>
          <w:b/>
        </w:rPr>
        <w:t>ь</w:t>
      </w:r>
      <w:r w:rsidRPr="00C7510D">
        <w:rPr>
          <w:b/>
        </w:rPr>
        <w:t>ной пр</w:t>
      </w:r>
      <w:r w:rsidRPr="00C7510D">
        <w:rPr>
          <w:b/>
        </w:rPr>
        <w:t>о</w:t>
      </w:r>
      <w:r w:rsidRPr="00C7510D">
        <w:rPr>
          <w:b/>
        </w:rPr>
        <w:t>граммы</w:t>
      </w:r>
    </w:p>
    <w:p w:rsidR="00C7510D" w:rsidRPr="00C7510D" w:rsidRDefault="00C7510D" w:rsidP="00022A1D">
      <w:pPr>
        <w:rPr>
          <w:b/>
        </w:rPr>
      </w:pPr>
    </w:p>
    <w:p w:rsidR="00C7510D" w:rsidRPr="00C7510D" w:rsidRDefault="00C7510D" w:rsidP="00022A1D">
      <w:pPr>
        <w:rPr>
          <w:b/>
        </w:rPr>
      </w:pPr>
    </w:p>
    <w:p w:rsidR="00C7510D" w:rsidRPr="00514151" w:rsidRDefault="00514151" w:rsidP="00022A1D">
      <w:r w:rsidRPr="00514151">
        <w:t>4.1. В процессе реализации Программы и с учетом принятия федеральных, областных но</w:t>
      </w:r>
      <w:r w:rsidRPr="00514151">
        <w:t>р</w:t>
      </w:r>
      <w:r w:rsidRPr="00514151">
        <w:t>мативных правовых актов дополнительно могут разрабатываться и приниматься иные м</w:t>
      </w:r>
      <w:r w:rsidRPr="00514151">
        <w:t>у</w:t>
      </w:r>
      <w:r w:rsidRPr="00514151">
        <w:t>ниципальные нормативные правовые акты, необход</w:t>
      </w:r>
      <w:r w:rsidRPr="00514151">
        <w:t>и</w:t>
      </w:r>
      <w:r w:rsidRPr="00514151">
        <w:t>мые для осуществления Программы</w:t>
      </w:r>
    </w:p>
    <w:p w:rsidR="00C7510D" w:rsidRDefault="00C7510D" w:rsidP="00022A1D"/>
    <w:p w:rsidR="0062129D" w:rsidRDefault="0062129D" w:rsidP="00022A1D"/>
    <w:p w:rsidR="00312850" w:rsidRPr="00295D3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BB6" w:rsidRPr="00295D3A" w:rsidRDefault="00EC6D65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5.Ресурсное обеспечение муниципальной программы</w:t>
      </w:r>
    </w:p>
    <w:p w:rsidR="00312850" w:rsidRPr="00295D3A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5D3A">
        <w:rPr>
          <w:rFonts w:ascii="Times New Roman" w:hAnsi="Times New Roman" w:cs="Times New Roman"/>
          <w:sz w:val="24"/>
          <w:szCs w:val="24"/>
        </w:rPr>
        <w:t>Финансирование Программы за счет областного бюджета планируется в рамках обл</w:t>
      </w:r>
      <w:r w:rsidRPr="00295D3A">
        <w:rPr>
          <w:rFonts w:ascii="Times New Roman" w:hAnsi="Times New Roman" w:cs="Times New Roman"/>
          <w:sz w:val="24"/>
          <w:szCs w:val="24"/>
        </w:rPr>
        <w:t>а</w:t>
      </w:r>
      <w:r w:rsidRPr="00295D3A">
        <w:rPr>
          <w:rFonts w:ascii="Times New Roman" w:hAnsi="Times New Roman" w:cs="Times New Roman"/>
          <w:sz w:val="24"/>
          <w:szCs w:val="24"/>
        </w:rPr>
        <w:t xml:space="preserve">стной целевой </w:t>
      </w:r>
      <w:hyperlink r:id="rId14" w:history="1">
        <w:r w:rsidRPr="00295D3A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95D3A">
        <w:rPr>
          <w:rFonts w:ascii="Times New Roman" w:hAnsi="Times New Roman" w:cs="Times New Roman"/>
          <w:sz w:val="24"/>
          <w:szCs w:val="24"/>
        </w:rPr>
        <w:t xml:space="preserve"> "Развитие жилищного строительства в Кировской области" на 2012 - 2015 годы, утвержденной постановлением Правительства Кировской области от 19.07.2011 N 112/318</w:t>
      </w:r>
      <w:r>
        <w:rPr>
          <w:rFonts w:ascii="Times New Roman" w:hAnsi="Times New Roman" w:cs="Times New Roman"/>
          <w:sz w:val="24"/>
          <w:szCs w:val="24"/>
        </w:rPr>
        <w:t>,  ведомственной целевой  программы «Подготовка  документации  по  планировке  территории  для  размещения  объектов капитального  строительства  реги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нального  значения, создание  автоматизированной информационной  системы  обеспеч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 градостроительной  деятельности  Кировской  области» на 2013-2015  годы, 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жденной  приказом  департамента  строительства  и архитектуры  Кировской  обла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  от 23.07.2012 № 212.  </w:t>
      </w:r>
    </w:p>
    <w:p w:rsidR="0066085A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85A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Планируемый общий объем  финансирования муниципальной  программы составит </w:t>
      </w:r>
    </w:p>
    <w:p w:rsidR="0066085A" w:rsidRDefault="00672C0B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2"/>
          <w:szCs w:val="22"/>
        </w:rPr>
        <w:t>103484,9</w:t>
      </w:r>
      <w:r>
        <w:rPr>
          <w:rFonts w:ascii="Times New Roman" w:hAnsi="Times New Roman" w:cs="Times New Roman"/>
          <w:sz w:val="24"/>
          <w:szCs w:val="24"/>
        </w:rPr>
        <w:t>тыс.рублей</w:t>
      </w:r>
    </w:p>
    <w:p w:rsidR="00672C0B" w:rsidRDefault="00672C0B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</w:t>
      </w:r>
      <w:r w:rsidR="003A4BFC">
        <w:rPr>
          <w:rFonts w:ascii="Times New Roman" w:hAnsi="Times New Roman" w:cs="Times New Roman"/>
          <w:sz w:val="24"/>
          <w:szCs w:val="24"/>
        </w:rPr>
        <w:t>-</w:t>
      </w:r>
      <w:r w:rsidR="003A4BFC" w:rsidRPr="003A4BFC">
        <w:rPr>
          <w:rFonts w:ascii="Times New Roman" w:hAnsi="Times New Roman" w:cs="Times New Roman"/>
          <w:b/>
          <w:sz w:val="24"/>
          <w:szCs w:val="24"/>
        </w:rPr>
        <w:t>6112,35</w:t>
      </w:r>
      <w:r w:rsidR="003A4BFC">
        <w:rPr>
          <w:rFonts w:ascii="Times New Roman" w:hAnsi="Times New Roman" w:cs="Times New Roman"/>
          <w:sz w:val="24"/>
          <w:szCs w:val="24"/>
        </w:rPr>
        <w:t>тыс.рублей ( привлекаются по согласованию)</w:t>
      </w:r>
    </w:p>
    <w:p w:rsidR="0066085A" w:rsidRDefault="00672C0B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областного бюджета-</w:t>
      </w:r>
      <w:r w:rsidRPr="003A4BFC">
        <w:rPr>
          <w:rFonts w:ascii="Times New Roman" w:hAnsi="Times New Roman" w:cs="Times New Roman"/>
          <w:b/>
          <w:sz w:val="24"/>
          <w:szCs w:val="24"/>
        </w:rPr>
        <w:t>6072,769</w:t>
      </w:r>
      <w:r w:rsidR="0066085A">
        <w:rPr>
          <w:rFonts w:ascii="Times New Roman" w:hAnsi="Times New Roman" w:cs="Times New Roman"/>
          <w:sz w:val="24"/>
          <w:szCs w:val="24"/>
        </w:rPr>
        <w:t>тыс.рублей (привлекаются по согласованию)</w:t>
      </w:r>
    </w:p>
    <w:p w:rsidR="0066085A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местных бюджетов поселений-</w:t>
      </w:r>
      <w:r w:rsidR="00672C0B" w:rsidRPr="003A4BFC">
        <w:rPr>
          <w:rFonts w:ascii="Times New Roman" w:hAnsi="Times New Roman" w:cs="Times New Roman"/>
          <w:b/>
          <w:sz w:val="24"/>
          <w:szCs w:val="24"/>
        </w:rPr>
        <w:t>807,</w:t>
      </w:r>
      <w:r w:rsidR="002C4800" w:rsidRPr="003A4BFC">
        <w:rPr>
          <w:rFonts w:ascii="Times New Roman" w:hAnsi="Times New Roman" w:cs="Times New Roman"/>
          <w:b/>
          <w:sz w:val="24"/>
          <w:szCs w:val="24"/>
        </w:rPr>
        <w:t>1</w:t>
      </w:r>
      <w:r w:rsidR="00672C0B" w:rsidRPr="003A4BFC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тыс.рублей (привлекаются по согл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сованию)</w:t>
      </w:r>
    </w:p>
    <w:p w:rsidR="0066085A" w:rsidRDefault="0066085A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местного бюджета района-</w:t>
      </w:r>
      <w:r w:rsidRPr="003A4BFC">
        <w:rPr>
          <w:rFonts w:ascii="Times New Roman" w:hAnsi="Times New Roman" w:cs="Times New Roman"/>
          <w:b/>
          <w:sz w:val="24"/>
          <w:szCs w:val="24"/>
        </w:rPr>
        <w:t>12,</w:t>
      </w:r>
      <w:r w:rsidR="00672C0B" w:rsidRPr="003A4BFC">
        <w:rPr>
          <w:rFonts w:ascii="Times New Roman" w:hAnsi="Times New Roman" w:cs="Times New Roman"/>
          <w:b/>
          <w:sz w:val="24"/>
          <w:szCs w:val="24"/>
        </w:rPr>
        <w:t>646</w:t>
      </w:r>
      <w:r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312850" w:rsidRDefault="001A65E8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источники финансирования-</w:t>
      </w:r>
      <w:r w:rsidR="00672C0B" w:rsidRPr="003A4BFC">
        <w:rPr>
          <w:rFonts w:ascii="Times New Roman" w:hAnsi="Times New Roman" w:cs="Times New Roman"/>
          <w:b/>
          <w:sz w:val="24"/>
          <w:szCs w:val="24"/>
        </w:rPr>
        <w:t>90480</w:t>
      </w:r>
      <w:r>
        <w:rPr>
          <w:rFonts w:ascii="Times New Roman" w:hAnsi="Times New Roman" w:cs="Times New Roman"/>
          <w:sz w:val="24"/>
          <w:szCs w:val="24"/>
        </w:rPr>
        <w:t xml:space="preserve"> тыс.рублей</w:t>
      </w:r>
    </w:p>
    <w:p w:rsidR="000C1650" w:rsidRPr="00295D3A" w:rsidRDefault="000C16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0268" w:rsidRPr="00320268" w:rsidRDefault="00320268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68">
        <w:rPr>
          <w:rFonts w:ascii="Times New Roman" w:hAnsi="Times New Roman" w:cs="Times New Roman"/>
          <w:b/>
          <w:sz w:val="24"/>
          <w:szCs w:val="24"/>
        </w:rPr>
        <w:t>6.Анализ рисков реализации муниципальной программы и описание мер упра</w:t>
      </w:r>
      <w:r w:rsidRPr="00320268">
        <w:rPr>
          <w:rFonts w:ascii="Times New Roman" w:hAnsi="Times New Roman" w:cs="Times New Roman"/>
          <w:b/>
          <w:sz w:val="24"/>
          <w:szCs w:val="24"/>
        </w:rPr>
        <w:t>в</w:t>
      </w:r>
      <w:r w:rsidRPr="00320268">
        <w:rPr>
          <w:rFonts w:ascii="Times New Roman" w:hAnsi="Times New Roman" w:cs="Times New Roman"/>
          <w:b/>
          <w:sz w:val="24"/>
          <w:szCs w:val="24"/>
        </w:rPr>
        <w:t>ления рисками</w:t>
      </w:r>
    </w:p>
    <w:p w:rsidR="00320268" w:rsidRPr="00E245C1" w:rsidRDefault="00320268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Pr="00E245C1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Программа прекращает свое действие по истечении срока ее реализации. В случае н</w:t>
      </w:r>
      <w:r w:rsidRPr="00E245C1"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>достаточного финансирования Программа может быть изменена в установленном порядке.</w:t>
      </w:r>
    </w:p>
    <w:p w:rsidR="00312850" w:rsidRDefault="003128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5C1">
        <w:rPr>
          <w:rFonts w:ascii="Times New Roman" w:hAnsi="Times New Roman" w:cs="Times New Roman"/>
          <w:sz w:val="24"/>
          <w:szCs w:val="24"/>
        </w:rPr>
        <w:t>По итогам  года муниципальный заказчик Программы представляет до 1 марта 201</w:t>
      </w:r>
      <w:r>
        <w:rPr>
          <w:rFonts w:ascii="Times New Roman" w:hAnsi="Times New Roman" w:cs="Times New Roman"/>
          <w:sz w:val="24"/>
          <w:szCs w:val="24"/>
        </w:rPr>
        <w:t>4, 2015</w:t>
      </w:r>
      <w:r w:rsidRPr="00E245C1">
        <w:rPr>
          <w:rFonts w:ascii="Times New Roman" w:hAnsi="Times New Roman" w:cs="Times New Roman"/>
          <w:sz w:val="24"/>
          <w:szCs w:val="24"/>
        </w:rPr>
        <w:t xml:space="preserve"> года в администрацию района доклад о выполнении Программы, согласованный с  финансов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245C1">
        <w:rPr>
          <w:rFonts w:ascii="Times New Roman" w:hAnsi="Times New Roman" w:cs="Times New Roman"/>
          <w:sz w:val="24"/>
          <w:szCs w:val="24"/>
        </w:rPr>
        <w:t xml:space="preserve"> управлением</w:t>
      </w:r>
      <w:r w:rsidR="00364DC6">
        <w:rPr>
          <w:rFonts w:ascii="Times New Roman" w:hAnsi="Times New Roman" w:cs="Times New Roman"/>
          <w:sz w:val="24"/>
          <w:szCs w:val="24"/>
        </w:rPr>
        <w:t xml:space="preserve"> администрации Тужинского </w:t>
      </w:r>
      <w:r>
        <w:rPr>
          <w:rFonts w:ascii="Times New Roman" w:hAnsi="Times New Roman" w:cs="Times New Roman"/>
          <w:sz w:val="24"/>
          <w:szCs w:val="24"/>
        </w:rPr>
        <w:t xml:space="preserve"> района Кировской  области</w:t>
      </w:r>
      <w:r w:rsidRPr="00E245C1">
        <w:rPr>
          <w:rFonts w:ascii="Times New Roman" w:hAnsi="Times New Roman" w:cs="Times New Roman"/>
          <w:sz w:val="24"/>
          <w:szCs w:val="24"/>
        </w:rPr>
        <w:t xml:space="preserve"> и отд</w:t>
      </w:r>
      <w:r w:rsidRPr="00E245C1">
        <w:rPr>
          <w:rFonts w:ascii="Times New Roman" w:hAnsi="Times New Roman" w:cs="Times New Roman"/>
          <w:sz w:val="24"/>
          <w:szCs w:val="24"/>
        </w:rPr>
        <w:t>е</w:t>
      </w:r>
      <w:r w:rsidRPr="00E245C1">
        <w:rPr>
          <w:rFonts w:ascii="Times New Roman" w:hAnsi="Times New Roman" w:cs="Times New Roman"/>
          <w:sz w:val="24"/>
          <w:szCs w:val="24"/>
        </w:rPr>
        <w:t xml:space="preserve">лом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245C1">
        <w:rPr>
          <w:rFonts w:ascii="Times New Roman" w:hAnsi="Times New Roman" w:cs="Times New Roman"/>
          <w:sz w:val="24"/>
          <w:szCs w:val="24"/>
        </w:rPr>
        <w:t>экономичес</w:t>
      </w:r>
      <w:r>
        <w:rPr>
          <w:rFonts w:ascii="Times New Roman" w:hAnsi="Times New Roman" w:cs="Times New Roman"/>
          <w:sz w:val="24"/>
          <w:szCs w:val="24"/>
        </w:rPr>
        <w:t xml:space="preserve">ким  вопросам администрации </w:t>
      </w:r>
      <w:r w:rsidRPr="00E245C1">
        <w:rPr>
          <w:rFonts w:ascii="Times New Roman" w:hAnsi="Times New Roman" w:cs="Times New Roman"/>
          <w:sz w:val="24"/>
          <w:szCs w:val="24"/>
        </w:rPr>
        <w:t xml:space="preserve"> района, а также заместителем главы а</w:t>
      </w:r>
      <w:r w:rsidRPr="00E245C1">
        <w:rPr>
          <w:rFonts w:ascii="Times New Roman" w:hAnsi="Times New Roman" w:cs="Times New Roman"/>
          <w:sz w:val="24"/>
          <w:szCs w:val="24"/>
        </w:rPr>
        <w:t>д</w:t>
      </w:r>
      <w:r w:rsidRPr="00E245C1">
        <w:rPr>
          <w:rFonts w:ascii="Times New Roman" w:hAnsi="Times New Roman" w:cs="Times New Roman"/>
          <w:sz w:val="24"/>
          <w:szCs w:val="24"/>
        </w:rPr>
        <w:lastRenderedPageBreak/>
        <w:t>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по экономике</w:t>
      </w:r>
      <w:r w:rsidRPr="00E245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финансам и предпринимател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ству,</w:t>
      </w:r>
      <w:r w:rsidRPr="00E245C1">
        <w:rPr>
          <w:rFonts w:ascii="Times New Roman" w:hAnsi="Times New Roman" w:cs="Times New Roman"/>
          <w:sz w:val="24"/>
          <w:szCs w:val="24"/>
        </w:rPr>
        <w:t xml:space="preserve"> курирующим работу з</w:t>
      </w:r>
      <w:r w:rsidRPr="00E245C1">
        <w:rPr>
          <w:rFonts w:ascii="Times New Roman" w:hAnsi="Times New Roman" w:cs="Times New Roman"/>
          <w:sz w:val="24"/>
          <w:szCs w:val="24"/>
        </w:rPr>
        <w:t>а</w:t>
      </w:r>
      <w:r w:rsidRPr="00E245C1">
        <w:rPr>
          <w:rFonts w:ascii="Times New Roman" w:hAnsi="Times New Roman" w:cs="Times New Roman"/>
          <w:sz w:val="24"/>
          <w:szCs w:val="24"/>
        </w:rPr>
        <w:t>казчика по реализации Программы.</w:t>
      </w:r>
    </w:p>
    <w:p w:rsidR="000C1650" w:rsidRDefault="000C16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650" w:rsidRDefault="000C16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650" w:rsidRDefault="000C16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0C1650" w:rsidTr="005D32D2">
        <w:tc>
          <w:tcPr>
            <w:tcW w:w="4856" w:type="dxa"/>
          </w:tcPr>
          <w:p w:rsidR="000C1650" w:rsidRPr="005D32D2" w:rsidRDefault="000C1650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4856" w:type="dxa"/>
          </w:tcPr>
          <w:p w:rsidR="000C1650" w:rsidRPr="005D32D2" w:rsidRDefault="000C1650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Меры управления рисками</w:t>
            </w:r>
          </w:p>
        </w:tc>
      </w:tr>
      <w:tr w:rsidR="000C1650" w:rsidTr="005D32D2">
        <w:tc>
          <w:tcPr>
            <w:tcW w:w="4856" w:type="dxa"/>
          </w:tcPr>
          <w:p w:rsidR="000C1650" w:rsidRPr="005D32D2" w:rsidRDefault="00F408F2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Неэффективное управление и организация реализации муниципальной программы, н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бюджетных средств, недофинансирование программы</w:t>
            </w:r>
          </w:p>
        </w:tc>
        <w:tc>
          <w:tcPr>
            <w:tcW w:w="4856" w:type="dxa"/>
          </w:tcPr>
          <w:p w:rsidR="000C1650" w:rsidRPr="005D32D2" w:rsidRDefault="00F408F2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эффективной сист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мы контроля и управления реализацией м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роприятий муниципальной программы, еж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квартальная оценка эффективности испол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зования бюджетных средств. Мониторинг результативности и эффективности реализ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ции муниципальной программы.</w:t>
            </w:r>
          </w:p>
        </w:tc>
      </w:tr>
      <w:tr w:rsidR="000C1650" w:rsidTr="005D32D2">
        <w:tc>
          <w:tcPr>
            <w:tcW w:w="4856" w:type="dxa"/>
          </w:tcPr>
          <w:p w:rsidR="000C1650" w:rsidRPr="005D32D2" w:rsidRDefault="00F408F2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Внешние риски</w:t>
            </w:r>
          </w:p>
        </w:tc>
        <w:tc>
          <w:tcPr>
            <w:tcW w:w="4856" w:type="dxa"/>
          </w:tcPr>
          <w:p w:rsidR="000C1650" w:rsidRPr="005D32D2" w:rsidRDefault="000C1650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650" w:rsidTr="005D32D2">
        <w:tc>
          <w:tcPr>
            <w:tcW w:w="4856" w:type="dxa"/>
          </w:tcPr>
          <w:p w:rsidR="000C1650" w:rsidRPr="005D32D2" w:rsidRDefault="00F408F2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Снижение темпов экономического роста,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ухудшение внешней конъю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ктуры,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усиление инфляции,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кризис банковской системы,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снижение платежеспособного спроса на ж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лье,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сокращение инвестиций в строительную отрасль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>. Дефицит трудовых ресурсов стро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при реализации мун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1BC4" w:rsidRPr="005D32D2">
              <w:rPr>
                <w:rFonts w:ascii="Times New Roman" w:hAnsi="Times New Roman" w:cs="Times New Roman"/>
                <w:sz w:val="24"/>
                <w:szCs w:val="24"/>
              </w:rPr>
              <w:t>ципальной программы.</w:t>
            </w:r>
          </w:p>
        </w:tc>
        <w:tc>
          <w:tcPr>
            <w:tcW w:w="4856" w:type="dxa"/>
          </w:tcPr>
          <w:p w:rsidR="000C1650" w:rsidRPr="005D32D2" w:rsidRDefault="009A1BC4" w:rsidP="004B47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анализа внешней и внутренней среды в ходе исполнения пр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граммы с дальнейшим пересмотром крит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риев оценки и мероприятий муниципальной программы .Оперативное реагирование и своевременное внесение измене</w:t>
            </w:r>
            <w:r w:rsidR="004B47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32D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E245C" w:rsidRPr="005D32D2">
              <w:rPr>
                <w:rFonts w:ascii="Times New Roman" w:hAnsi="Times New Roman" w:cs="Times New Roman"/>
                <w:sz w:val="24"/>
                <w:szCs w:val="24"/>
              </w:rPr>
              <w:t xml:space="preserve"> в мун</w:t>
            </w:r>
            <w:r w:rsidR="009E245C" w:rsidRPr="005D32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245C" w:rsidRPr="005D32D2">
              <w:rPr>
                <w:rFonts w:ascii="Times New Roman" w:hAnsi="Times New Roman" w:cs="Times New Roman"/>
                <w:sz w:val="24"/>
                <w:szCs w:val="24"/>
              </w:rPr>
              <w:t>ципальную программу с целью снижения воздействия негативных факторов на в</w:t>
            </w:r>
            <w:r w:rsidR="009E245C" w:rsidRPr="005D32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E245C" w:rsidRPr="005D32D2">
              <w:rPr>
                <w:rFonts w:ascii="Times New Roman" w:hAnsi="Times New Roman" w:cs="Times New Roman"/>
                <w:sz w:val="24"/>
                <w:szCs w:val="24"/>
              </w:rPr>
              <w:t>полнение целевых показателей программы.</w:t>
            </w:r>
          </w:p>
        </w:tc>
      </w:tr>
      <w:tr w:rsidR="000C1650" w:rsidTr="005D32D2">
        <w:tc>
          <w:tcPr>
            <w:tcW w:w="4856" w:type="dxa"/>
          </w:tcPr>
          <w:p w:rsidR="000C1650" w:rsidRPr="005D32D2" w:rsidRDefault="000C1650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0C1650" w:rsidRPr="005D32D2" w:rsidRDefault="000C1650" w:rsidP="005D32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650" w:rsidRPr="00E245C1" w:rsidRDefault="000C1650" w:rsidP="00312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850" w:rsidRDefault="00312850" w:rsidP="003128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310CF" w:rsidRPr="00C310CF" w:rsidRDefault="00C310CF" w:rsidP="00C310C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FF0000"/>
        </w:rPr>
      </w:pPr>
    </w:p>
    <w:p w:rsidR="00C310CF" w:rsidRDefault="00C310CF" w:rsidP="00C310CF"/>
    <w:p w:rsidR="00057D4E" w:rsidRDefault="00057D4E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F5F8C" w:rsidRPr="005F5F8C" w:rsidRDefault="005F5F8C" w:rsidP="005F5F8C">
      <w:pPr>
        <w:pStyle w:val="ConsPlusNormal"/>
        <w:widowControl/>
        <w:tabs>
          <w:tab w:val="left" w:pos="589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7B74">
        <w:rPr>
          <w:rFonts w:ascii="Times New Roman" w:hAnsi="Times New Roman" w:cs="Times New Roman"/>
          <w:b/>
          <w:sz w:val="24"/>
          <w:szCs w:val="24"/>
        </w:rPr>
        <w:t>7</w:t>
      </w:r>
      <w:r w:rsidRPr="005F5F8C">
        <w:rPr>
          <w:rFonts w:ascii="Times New Roman" w:hAnsi="Times New Roman" w:cs="Times New Roman"/>
          <w:b/>
          <w:sz w:val="24"/>
          <w:szCs w:val="24"/>
        </w:rPr>
        <w:t>.</w:t>
      </w:r>
      <w:r w:rsidR="00017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F8C">
        <w:rPr>
          <w:rFonts w:ascii="Times New Roman" w:hAnsi="Times New Roman" w:cs="Times New Roman"/>
          <w:b/>
          <w:sz w:val="24"/>
          <w:szCs w:val="24"/>
        </w:rPr>
        <w:t>Участие муниципальных образований в реализации муниципальной програ</w:t>
      </w:r>
      <w:r w:rsidRPr="005F5F8C">
        <w:rPr>
          <w:rFonts w:ascii="Times New Roman" w:hAnsi="Times New Roman" w:cs="Times New Roman"/>
          <w:b/>
          <w:sz w:val="24"/>
          <w:szCs w:val="24"/>
        </w:rPr>
        <w:t>м</w:t>
      </w:r>
      <w:r w:rsidRPr="005F5F8C">
        <w:rPr>
          <w:rFonts w:ascii="Times New Roman" w:hAnsi="Times New Roman" w:cs="Times New Roman"/>
          <w:b/>
          <w:sz w:val="24"/>
          <w:szCs w:val="24"/>
        </w:rPr>
        <w:t>мы</w:t>
      </w:r>
    </w:p>
    <w:p w:rsidR="005F5F8C" w:rsidRPr="005F5F8C" w:rsidRDefault="005F5F8C" w:rsidP="005F5F8C">
      <w:pPr>
        <w:pStyle w:val="ConsPlusNormal"/>
        <w:widowControl/>
        <w:tabs>
          <w:tab w:val="left" w:pos="4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F5F8C">
        <w:rPr>
          <w:rFonts w:ascii="Times New Roman" w:hAnsi="Times New Roman" w:cs="Times New Roman"/>
          <w:sz w:val="24"/>
          <w:szCs w:val="24"/>
        </w:rPr>
        <w:t>С 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F5F8C">
        <w:rPr>
          <w:rFonts w:ascii="Times New Roman" w:hAnsi="Times New Roman" w:cs="Times New Roman"/>
          <w:sz w:val="24"/>
          <w:szCs w:val="24"/>
        </w:rPr>
        <w:t xml:space="preserve">ю решения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образования являются соисполнителями  мероприятий программы в рамках обеспечения градостроительной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кументацией. Тужинское городское поселение принимает участие в обеспечении земел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участков инженерной инфраструктурой</w:t>
      </w:r>
      <w:r w:rsidR="00B04067">
        <w:rPr>
          <w:rFonts w:ascii="Times New Roman" w:hAnsi="Times New Roman" w:cs="Times New Roman"/>
          <w:sz w:val="24"/>
          <w:szCs w:val="24"/>
        </w:rPr>
        <w:t>. К реализации муниципальной программы                могут привлекаться любые иные коммерческие и некоммерческие организации при   усл</w:t>
      </w:r>
      <w:r w:rsidR="00B04067">
        <w:rPr>
          <w:rFonts w:ascii="Times New Roman" w:hAnsi="Times New Roman" w:cs="Times New Roman"/>
          <w:sz w:val="24"/>
          <w:szCs w:val="24"/>
        </w:rPr>
        <w:t>о</w:t>
      </w:r>
      <w:r w:rsidR="00B04067">
        <w:rPr>
          <w:rFonts w:ascii="Times New Roman" w:hAnsi="Times New Roman" w:cs="Times New Roman"/>
          <w:sz w:val="24"/>
          <w:szCs w:val="24"/>
        </w:rPr>
        <w:t>вии обоснованности их участия.</w:t>
      </w:r>
    </w:p>
    <w:p w:rsidR="005F5F8C" w:rsidRDefault="005F5F8C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3F78" w:rsidRDefault="00843F78" w:rsidP="00312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6BE4" w:rsidRPr="00554B7E" w:rsidRDefault="00FF6BE4" w:rsidP="00FF6BE4">
      <w:pPr>
        <w:pStyle w:val="ConsPlusNonformat"/>
        <w:ind w:left="4254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 w:rsidRPr="00554B7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 xml:space="preserve">                               </w:t>
      </w:r>
      <w:r w:rsidR="00AA548C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Приложение ф</w:t>
      </w:r>
      <w:r w:rsidRPr="00554B7E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орма N 2</w:t>
      </w:r>
    </w:p>
    <w:p w:rsidR="00FF6BE4" w:rsidRPr="00554B7E" w:rsidRDefault="00FF6BE4" w:rsidP="00FF6BE4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Сведения о целевых показателях эффективности</w:t>
      </w:r>
    </w:p>
    <w:p w:rsidR="00FF6BE4" w:rsidRPr="00554B7E" w:rsidRDefault="00CC34E6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реализации  муниципальной </w:t>
      </w:r>
      <w:r w:rsidR="00FF6BE4" w:rsidRPr="00554B7E">
        <w:rPr>
          <w:sz w:val="22"/>
          <w:szCs w:val="22"/>
        </w:rPr>
        <w:t xml:space="preserve"> программы</w:t>
      </w:r>
    </w:p>
    <w:p w:rsidR="00FF6BE4" w:rsidRPr="00554B7E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880"/>
        <w:gridCol w:w="567"/>
        <w:gridCol w:w="709"/>
        <w:gridCol w:w="709"/>
        <w:gridCol w:w="567"/>
        <w:gridCol w:w="850"/>
        <w:gridCol w:w="814"/>
        <w:gridCol w:w="1077"/>
        <w:gridCol w:w="1086"/>
        <w:gridCol w:w="9"/>
      </w:tblGrid>
      <w:tr w:rsidR="00FF6BE4" w:rsidRPr="00554B7E" w:rsidTr="00787098">
        <w:trPr>
          <w:trHeight w:val="360"/>
          <w:tblCellSpacing w:w="5" w:type="nil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</w:t>
            </w:r>
            <w:r w:rsidRPr="00554B7E">
              <w:rPr>
                <w:sz w:val="22"/>
                <w:szCs w:val="22"/>
              </w:rPr>
              <w:br/>
              <w:t>п/п</w:t>
            </w:r>
            <w:r w:rsidRPr="00554B7E">
              <w:rPr>
                <w:sz w:val="22"/>
                <w:szCs w:val="22"/>
              </w:rPr>
              <w:br/>
            </w:r>
            <w:hyperlink r:id="rId15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Наименование 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муниципальной</w:t>
            </w:r>
            <w:r w:rsidRPr="00554B7E">
              <w:rPr>
                <w:sz w:val="22"/>
                <w:szCs w:val="22"/>
              </w:rPr>
              <w:t xml:space="preserve">  </w:t>
            </w:r>
            <w:r w:rsidRPr="00554B7E">
              <w:rPr>
                <w:sz w:val="22"/>
                <w:szCs w:val="22"/>
              </w:rPr>
              <w:br/>
              <w:t xml:space="preserve">    программы,    </w:t>
            </w:r>
            <w:r w:rsidRPr="00554B7E">
              <w:rPr>
                <w:sz w:val="22"/>
                <w:szCs w:val="22"/>
              </w:rPr>
              <w:br/>
              <w:t xml:space="preserve">  подпрограммы, 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муниципальной </w:t>
            </w:r>
            <w:r w:rsidRPr="00554B7E">
              <w:rPr>
                <w:sz w:val="22"/>
                <w:szCs w:val="22"/>
              </w:rPr>
              <w:t>ц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левой </w:t>
            </w:r>
            <w:r w:rsidRPr="00554B7E">
              <w:rPr>
                <w:sz w:val="22"/>
                <w:szCs w:val="22"/>
              </w:rPr>
              <w:br/>
              <w:t xml:space="preserve">    программы,    </w:t>
            </w:r>
            <w:r w:rsidRPr="00554B7E">
              <w:rPr>
                <w:sz w:val="22"/>
                <w:szCs w:val="22"/>
              </w:rPr>
              <w:br/>
              <w:t xml:space="preserve">  ведомственной   </w:t>
            </w:r>
            <w:r w:rsidRPr="00554B7E">
              <w:rPr>
                <w:sz w:val="22"/>
                <w:szCs w:val="22"/>
              </w:rPr>
              <w:br/>
              <w:t>целевой 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мы,</w:t>
            </w:r>
            <w:r w:rsidRPr="00554B7E">
              <w:rPr>
                <w:sz w:val="22"/>
                <w:szCs w:val="22"/>
              </w:rPr>
              <w:br/>
              <w:t xml:space="preserve">    отдельного    </w:t>
            </w:r>
            <w:r w:rsidRPr="00554B7E">
              <w:rPr>
                <w:sz w:val="22"/>
                <w:szCs w:val="22"/>
              </w:rPr>
              <w:br/>
              <w:t xml:space="preserve">   мероприятия,   </w:t>
            </w:r>
            <w:r w:rsidRPr="00554B7E">
              <w:rPr>
                <w:sz w:val="22"/>
                <w:szCs w:val="22"/>
              </w:rPr>
              <w:br/>
              <w:t xml:space="preserve">   наименование   </w:t>
            </w:r>
            <w:r w:rsidRPr="00554B7E">
              <w:rPr>
                <w:sz w:val="22"/>
                <w:szCs w:val="22"/>
              </w:rPr>
              <w:br/>
              <w:t xml:space="preserve">   показателей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Еди- </w:t>
            </w:r>
            <w:r w:rsidRPr="00554B7E">
              <w:rPr>
                <w:sz w:val="22"/>
                <w:szCs w:val="22"/>
              </w:rPr>
              <w:br/>
              <w:t>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ца </w:t>
            </w:r>
            <w:r w:rsidRPr="00554B7E">
              <w:rPr>
                <w:sz w:val="22"/>
                <w:szCs w:val="22"/>
              </w:rPr>
              <w:br/>
              <w:t>и</w:t>
            </w:r>
            <w:r w:rsidRPr="00554B7E">
              <w:rPr>
                <w:sz w:val="22"/>
                <w:szCs w:val="22"/>
              </w:rPr>
              <w:t>з</w:t>
            </w:r>
            <w:r w:rsidRPr="00554B7E">
              <w:rPr>
                <w:sz w:val="22"/>
                <w:szCs w:val="22"/>
              </w:rPr>
              <w:t>ме-</w:t>
            </w:r>
            <w:r w:rsidRPr="00554B7E">
              <w:rPr>
                <w:sz w:val="22"/>
                <w:szCs w:val="22"/>
              </w:rPr>
              <w:br/>
              <w:t>р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>ния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554B7E" w:rsidRDefault="00FF6BE4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Значение показателя эффективности      </w:t>
            </w:r>
          </w:p>
        </w:tc>
      </w:tr>
      <w:tr w:rsidR="00E06D86" w:rsidRPr="00554B7E" w:rsidTr="00E06D86">
        <w:trPr>
          <w:trHeight w:val="1980"/>
          <w:tblCellSpacing w:w="5" w:type="nil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т</w:t>
            </w:r>
            <w:r w:rsidRPr="00554B7E">
              <w:rPr>
                <w:sz w:val="22"/>
                <w:szCs w:val="22"/>
              </w:rPr>
              <w:t>чет-</w:t>
            </w:r>
            <w:r w:rsidRPr="00554B7E">
              <w:rPr>
                <w:sz w:val="22"/>
                <w:szCs w:val="22"/>
              </w:rPr>
              <w:br/>
              <w:t xml:space="preserve">ный   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(б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зо-</w:t>
            </w:r>
            <w:r w:rsidRPr="00554B7E">
              <w:rPr>
                <w:sz w:val="22"/>
                <w:szCs w:val="22"/>
              </w:rPr>
              <w:br/>
              <w:t xml:space="preserve">вый)  </w:t>
            </w: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</w:p>
          <w:p w:rsidR="00E06D86" w:rsidRDefault="00E06D86" w:rsidP="00835DEE">
            <w:pPr>
              <w:rPr>
                <w:sz w:val="22"/>
                <w:szCs w:val="22"/>
              </w:rPr>
            </w:pP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теку- </w:t>
            </w:r>
            <w:r w:rsidRPr="00554B7E">
              <w:rPr>
                <w:sz w:val="22"/>
                <w:szCs w:val="22"/>
              </w:rPr>
              <w:br/>
              <w:t xml:space="preserve">щий   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(оцен-</w:t>
            </w:r>
            <w:r w:rsidRPr="00554B7E">
              <w:rPr>
                <w:sz w:val="22"/>
                <w:szCs w:val="22"/>
              </w:rPr>
              <w:br/>
              <w:t xml:space="preserve">ка)   </w:t>
            </w: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</w:p>
          <w:p w:rsidR="00E06D86" w:rsidRDefault="00E06D86" w:rsidP="00835DEE">
            <w:pPr>
              <w:rPr>
                <w:sz w:val="22"/>
                <w:szCs w:val="22"/>
              </w:rPr>
            </w:pPr>
          </w:p>
          <w:p w:rsidR="00E06D86" w:rsidRDefault="00E06D86" w:rsidP="00835DEE">
            <w:pPr>
              <w:rPr>
                <w:sz w:val="22"/>
                <w:szCs w:val="22"/>
              </w:rPr>
            </w:pPr>
          </w:p>
          <w:p w:rsidR="00E06D86" w:rsidRDefault="00E06D86" w:rsidP="00835DEE">
            <w:pPr>
              <w:rPr>
                <w:sz w:val="22"/>
                <w:szCs w:val="22"/>
              </w:rPr>
            </w:pP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835D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оче-</w:t>
            </w:r>
            <w:r w:rsidRPr="00554B7E">
              <w:rPr>
                <w:sz w:val="22"/>
                <w:szCs w:val="22"/>
              </w:rPr>
              <w:br/>
              <w:t>ред-</w:t>
            </w:r>
            <w:r w:rsidRPr="00554B7E">
              <w:rPr>
                <w:sz w:val="22"/>
                <w:szCs w:val="22"/>
              </w:rPr>
              <w:br/>
              <w:t xml:space="preserve">ной </w:t>
            </w:r>
            <w:r w:rsidRPr="00554B7E">
              <w:rPr>
                <w:sz w:val="22"/>
                <w:szCs w:val="22"/>
              </w:rPr>
              <w:br/>
              <w:t xml:space="preserve">год </w:t>
            </w: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</w:p>
          <w:p w:rsidR="00E06D86" w:rsidRDefault="00E06D86" w:rsidP="00835DEE">
            <w:pPr>
              <w:rPr>
                <w:sz w:val="22"/>
                <w:szCs w:val="22"/>
              </w:rPr>
            </w:pPr>
          </w:p>
          <w:p w:rsidR="00E06D86" w:rsidRDefault="00E06D86" w:rsidP="00835DEE">
            <w:pPr>
              <w:rPr>
                <w:sz w:val="22"/>
                <w:szCs w:val="22"/>
              </w:rPr>
            </w:pPr>
          </w:p>
          <w:p w:rsidR="00E06D86" w:rsidRDefault="00E06D86" w:rsidP="00835DEE">
            <w:pPr>
              <w:rPr>
                <w:sz w:val="22"/>
                <w:szCs w:val="22"/>
              </w:rPr>
            </w:pP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первый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плано-</w:t>
            </w:r>
            <w:r w:rsidRPr="00554B7E">
              <w:rPr>
                <w:sz w:val="22"/>
                <w:szCs w:val="22"/>
              </w:rPr>
              <w:br/>
              <w:t xml:space="preserve">вого  </w:t>
            </w:r>
            <w:r w:rsidRPr="00554B7E">
              <w:rPr>
                <w:sz w:val="22"/>
                <w:szCs w:val="22"/>
              </w:rPr>
              <w:br/>
              <w:t xml:space="preserve">пери- </w:t>
            </w:r>
            <w:r w:rsidRPr="00554B7E">
              <w:rPr>
                <w:sz w:val="22"/>
                <w:szCs w:val="22"/>
              </w:rPr>
              <w:br/>
              <w:t>ода</w:t>
            </w:r>
          </w:p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6D86" w:rsidRPr="00554B7E" w:rsidRDefault="00E06D86" w:rsidP="009C6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второй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плано-</w:t>
            </w:r>
            <w:r w:rsidRPr="00554B7E">
              <w:rPr>
                <w:sz w:val="22"/>
                <w:szCs w:val="22"/>
              </w:rPr>
              <w:br/>
              <w:t xml:space="preserve">вого  </w:t>
            </w:r>
            <w:r w:rsidRPr="00554B7E">
              <w:rPr>
                <w:sz w:val="22"/>
                <w:szCs w:val="22"/>
              </w:rPr>
              <w:br/>
              <w:t xml:space="preserve">пери- </w:t>
            </w:r>
            <w:r w:rsidRPr="00554B7E">
              <w:rPr>
                <w:sz w:val="22"/>
                <w:szCs w:val="22"/>
              </w:rPr>
              <w:br/>
              <w:t xml:space="preserve">ода   </w:t>
            </w:r>
          </w:p>
          <w:p w:rsidR="00E06D86" w:rsidRPr="00835DEE" w:rsidRDefault="00E06D86" w:rsidP="00835DEE">
            <w:pPr>
              <w:rPr>
                <w:sz w:val="22"/>
                <w:szCs w:val="22"/>
              </w:rPr>
            </w:pPr>
          </w:p>
          <w:p w:rsidR="00E06D86" w:rsidRDefault="00E06D86" w:rsidP="00835DEE">
            <w:pPr>
              <w:rPr>
                <w:sz w:val="22"/>
                <w:szCs w:val="22"/>
              </w:rPr>
            </w:pPr>
          </w:p>
          <w:p w:rsidR="00E06D86" w:rsidRDefault="00E06D86" w:rsidP="00835DEE">
            <w:pPr>
              <w:rPr>
                <w:sz w:val="22"/>
                <w:szCs w:val="22"/>
              </w:rPr>
            </w:pPr>
          </w:p>
          <w:p w:rsidR="00E06D86" w:rsidRDefault="00E06D86" w:rsidP="00835DEE">
            <w:pPr>
              <w:rPr>
                <w:sz w:val="22"/>
                <w:szCs w:val="22"/>
              </w:rPr>
            </w:pPr>
          </w:p>
          <w:p w:rsidR="00E06D86" w:rsidRDefault="00E06D86" w:rsidP="00835DEE">
            <w:pPr>
              <w:rPr>
                <w:sz w:val="22"/>
                <w:szCs w:val="22"/>
              </w:rPr>
            </w:pPr>
          </w:p>
          <w:p w:rsidR="00E06D86" w:rsidRPr="00554B7E" w:rsidRDefault="00E06D86" w:rsidP="009C66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D2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третий год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пери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</w:t>
            </w: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D2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Pr="00554B7E" w:rsidRDefault="00E06D86" w:rsidP="00E06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D2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тый год планов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пери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</w:t>
            </w: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D26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Default="00E06D86">
            <w:pPr>
              <w:rPr>
                <w:sz w:val="22"/>
                <w:szCs w:val="22"/>
              </w:rPr>
            </w:pPr>
          </w:p>
          <w:p w:rsidR="00E06D86" w:rsidRPr="00554B7E" w:rsidRDefault="00E06D86" w:rsidP="00E06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6D86" w:rsidRPr="00554B7E" w:rsidTr="00E06D86">
        <w:trPr>
          <w:gridAfter w:val="1"/>
          <w:wAfter w:w="9" w:type="dxa"/>
          <w:trHeight w:val="36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554B7E">
              <w:rPr>
                <w:sz w:val="22"/>
                <w:szCs w:val="22"/>
              </w:rPr>
              <w:br/>
              <w:t xml:space="preserve">программа         </w:t>
            </w:r>
          </w:p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6D86" w:rsidRPr="00554B7E" w:rsidRDefault="00E06D86" w:rsidP="00D26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в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жинском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оне» на 2014 -201</w:t>
            </w:r>
            <w:r w:rsidR="00D26FC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6D86" w:rsidRPr="00554B7E" w:rsidTr="00E06D86">
        <w:trPr>
          <w:gridAfter w:val="1"/>
          <w:wAfter w:w="9" w:type="dxa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Показатель    </w:t>
            </w:r>
            <w:r>
              <w:rPr>
                <w:sz w:val="22"/>
                <w:szCs w:val="22"/>
              </w:rPr>
              <w:t>-ввод жилья</w:t>
            </w:r>
            <w:r w:rsidRPr="00554B7E">
              <w:rPr>
                <w:sz w:val="22"/>
                <w:szCs w:val="22"/>
              </w:rPr>
              <w:t xml:space="preserve">    </w:t>
            </w:r>
          </w:p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E10927" w:rsidRDefault="00E06D86" w:rsidP="00E109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т</w:t>
            </w:r>
            <w:r w:rsidRPr="00E10927">
              <w:rPr>
                <w:sz w:val="16"/>
                <w:szCs w:val="16"/>
              </w:rPr>
              <w:t>ыс.</w:t>
            </w:r>
            <w:r>
              <w:rPr>
                <w:sz w:val="16"/>
                <w:szCs w:val="16"/>
              </w:rPr>
              <w:t>к</w:t>
            </w:r>
            <w:r w:rsidRPr="00E10927">
              <w:rPr>
                <w:sz w:val="16"/>
                <w:szCs w:val="16"/>
              </w:rPr>
              <w:t xml:space="preserve"> в.м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E109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E109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E109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D26FCE" w:rsidP="00E06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D26FCE" w:rsidP="00E06D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E06D86" w:rsidRPr="00554B7E" w:rsidTr="00E06D86">
        <w:trPr>
          <w:gridAfter w:val="1"/>
          <w:wAfter w:w="9" w:type="dxa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Показатель-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щая площадь </w:t>
            </w:r>
            <w:r>
              <w:t>площадь жилых помещений, приходящая  в  среднем  на   1 жителя, введе</w:t>
            </w:r>
            <w:r>
              <w:t>н</w:t>
            </w:r>
            <w:r>
              <w:t>ная  в  дейс</w:t>
            </w:r>
            <w:r>
              <w:t>т</w:t>
            </w:r>
            <w:r>
              <w:t xml:space="preserve">вие за год 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 на 1 чел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0,11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D26FCE" w:rsidP="00E06D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D26FCE" w:rsidP="00E06D8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E06D86" w:rsidRPr="00554B7E" w:rsidTr="00E06D86">
        <w:trPr>
          <w:gridAfter w:val="1"/>
          <w:wAfter w:w="9" w:type="dxa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Pr="00554B7E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АИС ОГД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42245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C1092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422458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422458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6" w:rsidRDefault="00E06D86" w:rsidP="00422458">
            <w:pPr>
              <w:pStyle w:val="ConsPlusNormal"/>
              <w:widowControl/>
              <w:spacing w:line="276" w:lineRule="auto"/>
              <w:ind w:firstLine="0"/>
            </w:pPr>
          </w:p>
        </w:tc>
      </w:tr>
    </w:tbl>
    <w:p w:rsidR="00FF6BE4" w:rsidRPr="00554B7E" w:rsidRDefault="00FF6BE4" w:rsidP="00FF6BE4">
      <w:pPr>
        <w:autoSpaceDE w:val="0"/>
        <w:autoSpaceDN w:val="0"/>
        <w:adjustRightInd w:val="0"/>
        <w:rPr>
          <w:sz w:val="22"/>
          <w:szCs w:val="22"/>
        </w:rPr>
      </w:pPr>
      <w:r w:rsidRPr="00554B7E">
        <w:rPr>
          <w:sz w:val="22"/>
          <w:szCs w:val="22"/>
        </w:rPr>
        <w:t xml:space="preserve">    --------------------------------</w:t>
      </w:r>
    </w:p>
    <w:p w:rsidR="00FF6BE4" w:rsidRPr="00554B7E" w:rsidRDefault="00FF6BE4" w:rsidP="00FF6BE4">
      <w:pPr>
        <w:autoSpaceDE w:val="0"/>
        <w:autoSpaceDN w:val="0"/>
        <w:adjustRightInd w:val="0"/>
        <w:rPr>
          <w:sz w:val="22"/>
          <w:szCs w:val="22"/>
        </w:rPr>
      </w:pPr>
      <w:r w:rsidRPr="00554B7E">
        <w:rPr>
          <w:sz w:val="22"/>
          <w:szCs w:val="22"/>
        </w:rPr>
        <w:t xml:space="preserve">    &lt;*&gt;  Нумерация  и  строки макета приводятся в соответствии с составными</w:t>
      </w:r>
      <w:r>
        <w:rPr>
          <w:sz w:val="22"/>
          <w:szCs w:val="22"/>
        </w:rPr>
        <w:t xml:space="preserve"> частями муниципал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ной </w:t>
      </w:r>
      <w:r w:rsidRPr="00554B7E">
        <w:rPr>
          <w:sz w:val="22"/>
          <w:szCs w:val="22"/>
        </w:rPr>
        <w:t>программы.</w:t>
      </w:r>
    </w:p>
    <w:p w:rsidR="00FF6BE4" w:rsidRDefault="00FF6BE4" w:rsidP="00FF6BE4">
      <w:pPr>
        <w:autoSpaceDE w:val="0"/>
        <w:autoSpaceDN w:val="0"/>
        <w:adjustRightInd w:val="0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0418" w:rsidRDefault="00460418" w:rsidP="00FF6BE4">
      <w:pPr>
        <w:autoSpaceDE w:val="0"/>
        <w:autoSpaceDN w:val="0"/>
        <w:adjustRightInd w:val="0"/>
        <w:jc w:val="both"/>
        <w:outlineLvl w:val="0"/>
      </w:pPr>
    </w:p>
    <w:p w:rsidR="00460418" w:rsidRDefault="00460418" w:rsidP="00FF6BE4">
      <w:pPr>
        <w:autoSpaceDE w:val="0"/>
        <w:autoSpaceDN w:val="0"/>
        <w:adjustRightInd w:val="0"/>
        <w:jc w:val="both"/>
        <w:outlineLvl w:val="0"/>
      </w:pPr>
    </w:p>
    <w:p w:rsidR="00460418" w:rsidRDefault="00460418" w:rsidP="00FF6BE4">
      <w:pPr>
        <w:autoSpaceDE w:val="0"/>
        <w:autoSpaceDN w:val="0"/>
        <w:adjustRightInd w:val="0"/>
        <w:jc w:val="both"/>
        <w:outlineLvl w:val="0"/>
      </w:pPr>
    </w:p>
    <w:p w:rsidR="00FF6BE4" w:rsidRDefault="00FF6BE4" w:rsidP="004B47E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D09F5" w:rsidRDefault="00ED09F5" w:rsidP="004B47EC">
      <w:pPr>
        <w:autoSpaceDE w:val="0"/>
        <w:autoSpaceDN w:val="0"/>
        <w:adjustRightInd w:val="0"/>
        <w:rPr>
          <w:sz w:val="22"/>
          <w:szCs w:val="22"/>
        </w:rPr>
      </w:pPr>
    </w:p>
    <w:p w:rsidR="00ED09F5" w:rsidRDefault="00ED09F5" w:rsidP="004B47EC">
      <w:pPr>
        <w:autoSpaceDE w:val="0"/>
        <w:autoSpaceDN w:val="0"/>
        <w:adjustRightInd w:val="0"/>
        <w:rPr>
          <w:sz w:val="22"/>
          <w:szCs w:val="22"/>
        </w:rPr>
      </w:pPr>
    </w:p>
    <w:p w:rsidR="00ED09F5" w:rsidRDefault="00ED09F5" w:rsidP="004B47EC">
      <w:pPr>
        <w:autoSpaceDE w:val="0"/>
        <w:autoSpaceDN w:val="0"/>
        <w:adjustRightInd w:val="0"/>
        <w:rPr>
          <w:sz w:val="22"/>
          <w:szCs w:val="22"/>
        </w:rPr>
      </w:pPr>
    </w:p>
    <w:p w:rsidR="00ED09F5" w:rsidRDefault="00ED09F5" w:rsidP="004B47EC">
      <w:pPr>
        <w:autoSpaceDE w:val="0"/>
        <w:autoSpaceDN w:val="0"/>
        <w:adjustRightInd w:val="0"/>
        <w:rPr>
          <w:sz w:val="22"/>
          <w:szCs w:val="22"/>
        </w:rPr>
      </w:pPr>
    </w:p>
    <w:p w:rsidR="00ED09F5" w:rsidRDefault="00ED09F5" w:rsidP="004B47EC">
      <w:pPr>
        <w:autoSpaceDE w:val="0"/>
        <w:autoSpaceDN w:val="0"/>
        <w:adjustRightInd w:val="0"/>
        <w:rPr>
          <w:sz w:val="22"/>
          <w:szCs w:val="22"/>
        </w:rPr>
      </w:pPr>
    </w:p>
    <w:p w:rsidR="00FF6BE4" w:rsidRPr="00554B7E" w:rsidRDefault="000972FA" w:rsidP="00FF6BE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FF6BE4" w:rsidRPr="00554B7E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FF6BE4" w:rsidRPr="00554B7E">
        <w:rPr>
          <w:sz w:val="22"/>
          <w:szCs w:val="22"/>
        </w:rPr>
        <w:t xml:space="preserve">       </w:t>
      </w:r>
      <w:r w:rsidR="00FF6BE4">
        <w:rPr>
          <w:sz w:val="22"/>
          <w:szCs w:val="22"/>
        </w:rPr>
        <w:tab/>
      </w:r>
      <w:r w:rsidR="00FF6BE4">
        <w:rPr>
          <w:sz w:val="22"/>
          <w:szCs w:val="22"/>
        </w:rPr>
        <w:tab/>
      </w:r>
      <w:r w:rsidR="00FF6BE4">
        <w:rPr>
          <w:sz w:val="22"/>
          <w:szCs w:val="22"/>
        </w:rPr>
        <w:tab/>
      </w:r>
      <w:r w:rsidR="00FF6BE4">
        <w:rPr>
          <w:sz w:val="22"/>
          <w:szCs w:val="22"/>
        </w:rPr>
        <w:tab/>
      </w:r>
      <w:r w:rsidR="00FF6BE4" w:rsidRPr="00554B7E">
        <w:rPr>
          <w:sz w:val="22"/>
          <w:szCs w:val="22"/>
        </w:rPr>
        <w:t xml:space="preserve">          </w:t>
      </w:r>
      <w:r w:rsidR="004B47EC">
        <w:rPr>
          <w:sz w:val="22"/>
          <w:szCs w:val="22"/>
        </w:rPr>
        <w:t xml:space="preserve">                                                                                          </w:t>
      </w:r>
      <w:r w:rsidR="00AA548C">
        <w:rPr>
          <w:sz w:val="22"/>
          <w:szCs w:val="22"/>
        </w:rPr>
        <w:t>Приложение</w:t>
      </w:r>
      <w:r w:rsidR="00FF6BE4" w:rsidRPr="00554B7E">
        <w:rPr>
          <w:sz w:val="22"/>
          <w:szCs w:val="22"/>
        </w:rPr>
        <w:t xml:space="preserve"> </w:t>
      </w:r>
      <w:r w:rsidR="00AA548C">
        <w:rPr>
          <w:sz w:val="22"/>
          <w:szCs w:val="22"/>
        </w:rPr>
        <w:t>ф</w:t>
      </w:r>
      <w:r w:rsidR="00FF6BE4" w:rsidRPr="00554B7E">
        <w:rPr>
          <w:sz w:val="22"/>
          <w:szCs w:val="22"/>
        </w:rPr>
        <w:t>орма N 4</w:t>
      </w:r>
    </w:p>
    <w:p w:rsidR="00FF6BE4" w:rsidRPr="00554B7E" w:rsidRDefault="00FF6BE4" w:rsidP="00FF6BE4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Расходы на реализацию </w:t>
      </w:r>
      <w:r w:rsidR="00057D7A">
        <w:rPr>
          <w:sz w:val="22"/>
          <w:szCs w:val="22"/>
        </w:rPr>
        <w:t xml:space="preserve"> муниципальной </w:t>
      </w:r>
      <w:r w:rsidRPr="00554B7E">
        <w:rPr>
          <w:sz w:val="22"/>
          <w:szCs w:val="22"/>
        </w:rPr>
        <w:t>программы</w:t>
      </w:r>
    </w:p>
    <w:p w:rsidR="00FF6BE4" w:rsidRPr="00554B7E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 xml:space="preserve">за счет средств </w:t>
      </w:r>
      <w:r w:rsidR="0043557E">
        <w:rPr>
          <w:sz w:val="22"/>
          <w:szCs w:val="22"/>
        </w:rPr>
        <w:t xml:space="preserve"> местного </w:t>
      </w:r>
      <w:r w:rsidRPr="00554B7E">
        <w:rPr>
          <w:sz w:val="22"/>
          <w:szCs w:val="22"/>
        </w:rPr>
        <w:t>бюджета</w:t>
      </w:r>
    </w:p>
    <w:p w:rsidR="00FF6BE4" w:rsidRPr="00554B7E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125"/>
        <w:gridCol w:w="1701"/>
        <w:gridCol w:w="1276"/>
        <w:gridCol w:w="567"/>
        <w:gridCol w:w="851"/>
        <w:gridCol w:w="992"/>
        <w:gridCol w:w="992"/>
        <w:gridCol w:w="567"/>
        <w:gridCol w:w="526"/>
        <w:gridCol w:w="551"/>
      </w:tblGrid>
      <w:tr w:rsidR="006A5E2E" w:rsidRPr="00554B7E" w:rsidTr="006A5E2E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6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Наименование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п</w:t>
            </w:r>
            <w:r>
              <w:rPr>
                <w:sz w:val="22"/>
                <w:szCs w:val="22"/>
              </w:rPr>
              <w:t xml:space="preserve">рограммы,   </w:t>
            </w:r>
            <w:r>
              <w:rPr>
                <w:sz w:val="22"/>
                <w:szCs w:val="22"/>
              </w:rPr>
              <w:br/>
              <w:t xml:space="preserve"> подпрогра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мы, </w:t>
            </w:r>
            <w:r>
              <w:rPr>
                <w:sz w:val="22"/>
                <w:szCs w:val="22"/>
              </w:rPr>
              <w:br/>
              <w:t xml:space="preserve">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t xml:space="preserve">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ведомственной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программы,   </w:t>
            </w:r>
            <w:r w:rsidRPr="00554B7E">
              <w:rPr>
                <w:sz w:val="22"/>
                <w:szCs w:val="22"/>
              </w:rPr>
              <w:br/>
              <w:t xml:space="preserve">  отдельного   </w:t>
            </w:r>
            <w:r w:rsidRPr="00554B7E">
              <w:rPr>
                <w:sz w:val="22"/>
                <w:szCs w:val="22"/>
              </w:rPr>
              <w:br/>
              <w:t xml:space="preserve">  мероприятия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Гла</w:t>
            </w:r>
            <w:r w:rsidRPr="00554B7E">
              <w:rPr>
                <w:sz w:val="22"/>
                <w:szCs w:val="22"/>
              </w:rPr>
              <w:t>в</w:t>
            </w:r>
            <w:r w:rsidRPr="00554B7E">
              <w:rPr>
                <w:sz w:val="22"/>
                <w:szCs w:val="22"/>
              </w:rPr>
              <w:t xml:space="preserve">ный     </w:t>
            </w:r>
            <w:r w:rsidRPr="00554B7E">
              <w:rPr>
                <w:sz w:val="22"/>
                <w:szCs w:val="22"/>
              </w:rPr>
              <w:br/>
              <w:t xml:space="preserve"> распоряд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тель  </w:t>
            </w:r>
            <w:r w:rsidRPr="00554B7E">
              <w:rPr>
                <w:sz w:val="22"/>
                <w:szCs w:val="22"/>
              </w:rPr>
              <w:br/>
              <w:t xml:space="preserve">   бюдже</w:t>
            </w:r>
            <w:r w:rsidRPr="00554B7E">
              <w:rPr>
                <w:sz w:val="22"/>
                <w:szCs w:val="22"/>
              </w:rPr>
              <w:t>т</w:t>
            </w:r>
            <w:r w:rsidRPr="00554B7E">
              <w:rPr>
                <w:sz w:val="22"/>
                <w:szCs w:val="22"/>
              </w:rPr>
              <w:t xml:space="preserve">ных    </w:t>
            </w:r>
            <w:r w:rsidRPr="00554B7E">
              <w:rPr>
                <w:sz w:val="22"/>
                <w:szCs w:val="22"/>
              </w:rPr>
              <w:br/>
              <w:t xml:space="preserve">    средств    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   Расходы (тыс. рублей)       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  <w:tr w:rsidR="006A5E2E" w:rsidRPr="00554B7E" w:rsidTr="006A5E2E">
        <w:trPr>
          <w:trHeight w:val="320"/>
          <w:tblCellSpacing w:w="5" w:type="nil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  <w:tr w:rsidR="006A5E2E" w:rsidRPr="00554B7E" w:rsidTr="006A5E2E">
        <w:trPr>
          <w:trHeight w:val="414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оче-</w:t>
            </w:r>
            <w:r w:rsidRPr="00554B7E">
              <w:rPr>
                <w:sz w:val="22"/>
                <w:szCs w:val="22"/>
              </w:rPr>
              <w:br/>
              <w:t>ред-</w:t>
            </w:r>
            <w:r w:rsidRPr="00554B7E">
              <w:rPr>
                <w:sz w:val="22"/>
                <w:szCs w:val="22"/>
              </w:rPr>
              <w:br/>
              <w:t xml:space="preserve">ной </w:t>
            </w:r>
            <w:r w:rsidRPr="00554B7E">
              <w:rPr>
                <w:sz w:val="22"/>
                <w:szCs w:val="22"/>
              </w:rPr>
              <w:br/>
              <w:t xml:space="preserve">год </w:t>
            </w: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пе</w:t>
            </w:r>
            <w:r w:rsidRPr="00554B7E">
              <w:rPr>
                <w:sz w:val="22"/>
                <w:szCs w:val="22"/>
              </w:rPr>
              <w:t>р</w:t>
            </w:r>
            <w:r w:rsidRPr="00554B7E">
              <w:rPr>
                <w:sz w:val="22"/>
                <w:szCs w:val="22"/>
              </w:rPr>
              <w:t>вый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пл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но-</w:t>
            </w:r>
            <w:r w:rsidRPr="00554B7E">
              <w:rPr>
                <w:sz w:val="22"/>
                <w:szCs w:val="22"/>
              </w:rPr>
              <w:br/>
              <w:t xml:space="preserve">вого  </w:t>
            </w:r>
            <w:r w:rsidRPr="00554B7E">
              <w:rPr>
                <w:sz w:val="22"/>
                <w:szCs w:val="22"/>
              </w:rPr>
              <w:br/>
              <w:t xml:space="preserve">пери- </w:t>
            </w:r>
            <w:r w:rsidRPr="00554B7E">
              <w:rPr>
                <w:sz w:val="22"/>
                <w:szCs w:val="22"/>
              </w:rPr>
              <w:br/>
              <w:t xml:space="preserve">ода   </w:t>
            </w: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Default="006A5E2E" w:rsidP="008E0064">
            <w:pPr>
              <w:rPr>
                <w:sz w:val="22"/>
                <w:szCs w:val="22"/>
              </w:rPr>
            </w:pPr>
          </w:p>
          <w:p w:rsidR="006A5E2E" w:rsidRDefault="006A5E2E" w:rsidP="008E0064">
            <w:pPr>
              <w:rPr>
                <w:sz w:val="22"/>
                <w:szCs w:val="22"/>
              </w:rPr>
            </w:pPr>
          </w:p>
          <w:p w:rsidR="006A5E2E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8E00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вт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рой</w:t>
            </w:r>
            <w:r w:rsidRPr="00554B7E">
              <w:rPr>
                <w:sz w:val="22"/>
                <w:szCs w:val="22"/>
              </w:rPr>
              <w:br/>
              <w:t xml:space="preserve">год   </w:t>
            </w:r>
            <w:r w:rsidRPr="00554B7E">
              <w:rPr>
                <w:sz w:val="22"/>
                <w:szCs w:val="22"/>
              </w:rPr>
              <w:br/>
              <w:t>пл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но-</w:t>
            </w:r>
            <w:r w:rsidRPr="00554B7E">
              <w:rPr>
                <w:sz w:val="22"/>
                <w:szCs w:val="22"/>
              </w:rPr>
              <w:br/>
              <w:t xml:space="preserve">вого  </w:t>
            </w:r>
            <w:r w:rsidRPr="00554B7E">
              <w:rPr>
                <w:sz w:val="22"/>
                <w:szCs w:val="22"/>
              </w:rPr>
              <w:br/>
              <w:t xml:space="preserve">пери- </w:t>
            </w:r>
            <w:r w:rsidRPr="00554B7E">
              <w:rPr>
                <w:sz w:val="22"/>
                <w:szCs w:val="22"/>
              </w:rPr>
              <w:br/>
              <w:t xml:space="preserve">ода   </w:t>
            </w: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</w:p>
          <w:p w:rsidR="006A5E2E" w:rsidRDefault="006A5E2E" w:rsidP="008E0064">
            <w:pPr>
              <w:rPr>
                <w:sz w:val="22"/>
                <w:szCs w:val="22"/>
              </w:rPr>
            </w:pPr>
          </w:p>
          <w:p w:rsidR="006A5E2E" w:rsidRDefault="006A5E2E" w:rsidP="008E0064">
            <w:pPr>
              <w:rPr>
                <w:sz w:val="22"/>
                <w:szCs w:val="22"/>
              </w:rPr>
            </w:pPr>
          </w:p>
          <w:p w:rsidR="006A5E2E" w:rsidRDefault="006A5E2E" w:rsidP="008E0064">
            <w:pPr>
              <w:rPr>
                <w:sz w:val="22"/>
                <w:szCs w:val="22"/>
              </w:rPr>
            </w:pP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последу-  </w:t>
            </w:r>
            <w:r w:rsidRPr="00554B7E">
              <w:rPr>
                <w:sz w:val="22"/>
                <w:szCs w:val="22"/>
              </w:rPr>
              <w:br/>
              <w:t>ющие  годы</w:t>
            </w:r>
            <w:r w:rsidRPr="00554B7E">
              <w:rPr>
                <w:sz w:val="22"/>
                <w:szCs w:val="22"/>
              </w:rPr>
              <w:br/>
              <w:t>реализ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ции</w:t>
            </w:r>
            <w:r w:rsidRPr="00554B7E">
              <w:rPr>
                <w:sz w:val="22"/>
                <w:szCs w:val="22"/>
              </w:rPr>
              <w:br/>
              <w:t>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 </w:t>
            </w:r>
            <w:r w:rsidRPr="00554B7E">
              <w:rPr>
                <w:sz w:val="22"/>
                <w:szCs w:val="22"/>
              </w:rPr>
              <w:br/>
              <w:t xml:space="preserve">(для      </w:t>
            </w:r>
            <w:r w:rsidRPr="00554B7E">
              <w:rPr>
                <w:sz w:val="22"/>
                <w:szCs w:val="22"/>
              </w:rPr>
              <w:br/>
              <w:t xml:space="preserve">каждого   </w:t>
            </w:r>
            <w:r w:rsidRPr="00554B7E">
              <w:rPr>
                <w:sz w:val="22"/>
                <w:szCs w:val="22"/>
              </w:rPr>
              <w:br/>
              <w:t xml:space="preserve">года      </w:t>
            </w:r>
            <w:r w:rsidRPr="00554B7E">
              <w:rPr>
                <w:sz w:val="22"/>
                <w:szCs w:val="22"/>
              </w:rPr>
              <w:br/>
              <w:t>пред</w:t>
            </w:r>
            <w:r w:rsidRPr="00554B7E">
              <w:rPr>
                <w:sz w:val="22"/>
                <w:szCs w:val="22"/>
              </w:rPr>
              <w:t>у</w:t>
            </w:r>
            <w:r w:rsidRPr="00554B7E">
              <w:rPr>
                <w:sz w:val="22"/>
                <w:szCs w:val="22"/>
              </w:rPr>
              <w:t>смат-</w:t>
            </w:r>
            <w:r w:rsidRPr="00554B7E">
              <w:rPr>
                <w:sz w:val="22"/>
                <w:szCs w:val="22"/>
              </w:rPr>
              <w:br/>
              <w:t xml:space="preserve">ривается  </w:t>
            </w:r>
            <w:r w:rsidRPr="00554B7E">
              <w:rPr>
                <w:sz w:val="22"/>
                <w:szCs w:val="22"/>
              </w:rPr>
              <w:br/>
              <w:t>отдел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ная </w:t>
            </w:r>
            <w:r w:rsidRPr="00554B7E">
              <w:rPr>
                <w:sz w:val="22"/>
                <w:szCs w:val="22"/>
              </w:rPr>
              <w:br/>
              <w:t xml:space="preserve">графа)    </w:t>
            </w:r>
          </w:p>
          <w:p w:rsidR="006A5E2E" w:rsidRPr="008E0064" w:rsidRDefault="006A5E2E" w:rsidP="008E0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5E2E" w:rsidRPr="006A5E2E" w:rsidRDefault="006A5E2E" w:rsidP="00FF6B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  <w:tr w:rsidR="006A5E2E" w:rsidRPr="00554B7E" w:rsidTr="006A5E2E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1567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ная </w:t>
            </w:r>
            <w:r w:rsidRPr="00554B7E">
              <w:rPr>
                <w:sz w:val="22"/>
                <w:szCs w:val="22"/>
              </w:rPr>
              <w:t>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в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жинском районе « на 2014-2015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6429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6429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>
            <w:r>
              <w:t>0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724807">
            <w:r>
              <w:t>13,271</w:t>
            </w:r>
          </w:p>
        </w:tc>
      </w:tr>
      <w:tr w:rsidR="006A5E2E" w:rsidRPr="00554B7E" w:rsidTr="006A5E2E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ответс</w:t>
            </w:r>
            <w:r w:rsidRPr="00554B7E">
              <w:rPr>
                <w:sz w:val="22"/>
                <w:szCs w:val="22"/>
              </w:rPr>
              <w:t>т</w:t>
            </w:r>
            <w:r w:rsidRPr="00554B7E">
              <w:rPr>
                <w:sz w:val="22"/>
                <w:szCs w:val="22"/>
              </w:rPr>
              <w:t xml:space="preserve">венный   </w:t>
            </w:r>
            <w:r w:rsidRPr="00554B7E">
              <w:rPr>
                <w:sz w:val="22"/>
                <w:szCs w:val="22"/>
              </w:rPr>
              <w:br/>
              <w:t>исполн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тель   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 w:rsidRPr="00554B7E">
              <w:rPr>
                <w:sz w:val="22"/>
                <w:szCs w:val="22"/>
              </w:rPr>
              <w:br/>
              <w:t>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мы  </w:t>
            </w:r>
            <w:r>
              <w:rPr>
                <w:sz w:val="22"/>
                <w:szCs w:val="22"/>
              </w:rPr>
              <w:t xml:space="preserve"> </w:t>
            </w:r>
            <w:r w:rsidRPr="001C6EF3">
              <w:rPr>
                <w:b/>
                <w:sz w:val="22"/>
                <w:szCs w:val="22"/>
              </w:rPr>
              <w:t>Админ</w:t>
            </w:r>
            <w:r w:rsidRPr="001C6EF3">
              <w:rPr>
                <w:b/>
                <w:sz w:val="22"/>
                <w:szCs w:val="22"/>
              </w:rPr>
              <w:t>и</w:t>
            </w:r>
            <w:r w:rsidRPr="001C6EF3">
              <w:rPr>
                <w:b/>
                <w:sz w:val="22"/>
                <w:szCs w:val="22"/>
              </w:rPr>
              <w:t>страция Тужинск</w:t>
            </w:r>
            <w:r w:rsidRPr="001C6EF3">
              <w:rPr>
                <w:b/>
                <w:sz w:val="22"/>
                <w:szCs w:val="22"/>
              </w:rPr>
              <w:t>о</w:t>
            </w:r>
            <w:r w:rsidRPr="001C6EF3">
              <w:rPr>
                <w:b/>
                <w:sz w:val="22"/>
                <w:szCs w:val="22"/>
              </w:rPr>
              <w:t>го района</w:t>
            </w:r>
            <w:r w:rsidRPr="00554B7E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  <w:tr w:rsidR="006A5E2E" w:rsidRPr="00554B7E" w:rsidTr="006A5E2E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54B7E">
              <w:rPr>
                <w:sz w:val="22"/>
                <w:szCs w:val="22"/>
              </w:rPr>
              <w:t>оиспо</w:t>
            </w:r>
            <w:r w:rsidRPr="00554B7E">
              <w:rPr>
                <w:sz w:val="22"/>
                <w:szCs w:val="22"/>
              </w:rPr>
              <w:t>л</w:t>
            </w:r>
            <w:r w:rsidRPr="00554B7E">
              <w:rPr>
                <w:sz w:val="22"/>
                <w:szCs w:val="22"/>
              </w:rPr>
              <w:t>нитель</w:t>
            </w:r>
            <w:r>
              <w:rPr>
                <w:sz w:val="22"/>
                <w:szCs w:val="22"/>
              </w:rPr>
              <w:t>-</w:t>
            </w:r>
            <w:r w:rsidRPr="007540F0">
              <w:rPr>
                <w:b/>
                <w:sz w:val="22"/>
                <w:szCs w:val="22"/>
              </w:rPr>
              <w:t>посел</w:t>
            </w:r>
            <w:r w:rsidRPr="007540F0">
              <w:rPr>
                <w:b/>
                <w:sz w:val="22"/>
                <w:szCs w:val="22"/>
              </w:rPr>
              <w:t>е</w:t>
            </w:r>
            <w:r w:rsidRPr="007540F0">
              <w:rPr>
                <w:b/>
                <w:sz w:val="22"/>
                <w:szCs w:val="22"/>
              </w:rPr>
              <w:t>ния Тужинск</w:t>
            </w:r>
            <w:r w:rsidRPr="007540F0">
              <w:rPr>
                <w:b/>
                <w:sz w:val="22"/>
                <w:szCs w:val="22"/>
              </w:rPr>
              <w:t>о</w:t>
            </w:r>
            <w:r w:rsidRPr="007540F0">
              <w:rPr>
                <w:b/>
                <w:sz w:val="22"/>
                <w:szCs w:val="22"/>
              </w:rPr>
              <w:t>го ра</w:t>
            </w:r>
            <w:r w:rsidRPr="007540F0">
              <w:rPr>
                <w:b/>
                <w:sz w:val="22"/>
                <w:szCs w:val="22"/>
              </w:rPr>
              <w:t>й</w:t>
            </w:r>
            <w:r w:rsidRPr="007540F0">
              <w:rPr>
                <w:b/>
                <w:sz w:val="22"/>
                <w:szCs w:val="22"/>
              </w:rPr>
              <w:t>она</w:t>
            </w:r>
            <w:r w:rsidRPr="00554B7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724807">
            <w:r>
              <w:t>0,625</w:t>
            </w:r>
          </w:p>
        </w:tc>
      </w:tr>
      <w:tr w:rsidR="006A5E2E" w:rsidRPr="00554B7E" w:rsidTr="006A5E2E">
        <w:trPr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2E" w:rsidRPr="00554B7E" w:rsidRDefault="006A5E2E" w:rsidP="00FF6BE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554B7E" w:rsidRDefault="006A5E2E"/>
        </w:tc>
      </w:tr>
    </w:tbl>
    <w:p w:rsidR="00FF6BE4" w:rsidRDefault="00FF6BE4" w:rsidP="00FF6BE4"/>
    <w:p w:rsidR="00FF6BE4" w:rsidRDefault="00FF6BE4" w:rsidP="00FF6BE4"/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pStyle w:val="ConsPlusNonformat"/>
        <w:rPr>
          <w:rFonts w:ascii="Times New Roman" w:eastAsia="Lucida Sans Unicode" w:hAnsi="Times New Roman" w:cs="Times New Roman"/>
          <w:sz w:val="22"/>
          <w:szCs w:val="22"/>
        </w:rPr>
      </w:pPr>
    </w:p>
    <w:p w:rsidR="004B47EC" w:rsidRDefault="004B47EC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4B47EC" w:rsidRDefault="004B47EC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724807" w:rsidRDefault="00724807" w:rsidP="00FF6BE4">
      <w:pPr>
        <w:pStyle w:val="ConsPlusNonformat"/>
        <w:ind w:left="7799"/>
        <w:jc w:val="both"/>
        <w:rPr>
          <w:sz w:val="22"/>
          <w:szCs w:val="22"/>
        </w:rPr>
      </w:pPr>
    </w:p>
    <w:p w:rsidR="00FF6BE4" w:rsidRPr="00C50B7B" w:rsidRDefault="00FF6BE4" w:rsidP="00777AA8">
      <w:pPr>
        <w:pStyle w:val="ConsPlusNonformat"/>
        <w:tabs>
          <w:tab w:val="left" w:pos="1985"/>
          <w:tab w:val="left" w:pos="4395"/>
        </w:tabs>
        <w:ind w:left="6096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B7E">
        <w:rPr>
          <w:rFonts w:eastAsia="Times New Roman"/>
          <w:kern w:val="0"/>
          <w:lang w:eastAsia="ru-RU"/>
        </w:rPr>
        <w:t xml:space="preserve">                                                                  </w:t>
      </w:r>
      <w:r w:rsidR="00AA548C">
        <w:rPr>
          <w:rFonts w:eastAsia="Times New Roman"/>
          <w:kern w:val="0"/>
          <w:lang w:eastAsia="ru-RU"/>
        </w:rPr>
        <w:t xml:space="preserve">    </w:t>
      </w:r>
      <w:r w:rsidR="00C50B7B">
        <w:rPr>
          <w:rFonts w:eastAsia="Times New Roman"/>
          <w:kern w:val="0"/>
          <w:lang w:eastAsia="ru-RU"/>
        </w:rPr>
        <w:t xml:space="preserve">   </w:t>
      </w:r>
      <w:r w:rsidR="00AA548C"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lastRenderedPageBreak/>
        <w:t>Приложение ф</w:t>
      </w:r>
      <w:r w:rsidRPr="00C50B7B">
        <w:rPr>
          <w:rFonts w:ascii="Times New Roman" w:eastAsia="Times New Roman" w:hAnsi="Times New Roman" w:cs="Times New Roman"/>
          <w:kern w:val="0"/>
          <w:sz w:val="22"/>
          <w:szCs w:val="22"/>
          <w:lang w:eastAsia="ru-RU"/>
        </w:rPr>
        <w:t>орма N 5</w:t>
      </w:r>
    </w:p>
    <w:p w:rsidR="00FF6BE4" w:rsidRPr="00C50B7B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outlineLvl w:val="0"/>
      </w:pPr>
    </w:p>
    <w:p w:rsidR="00FF6BE4" w:rsidRPr="00554B7E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Прогнозная (справочная) оценка ресурсного обеспечения</w:t>
      </w:r>
    </w:p>
    <w:p w:rsidR="00FF6BE4" w:rsidRPr="00554B7E" w:rsidRDefault="002D7E8E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реализации муниципальной </w:t>
      </w:r>
      <w:r w:rsidR="00FF6BE4" w:rsidRPr="00554B7E">
        <w:rPr>
          <w:sz w:val="22"/>
          <w:szCs w:val="22"/>
        </w:rPr>
        <w:t xml:space="preserve"> программы</w:t>
      </w:r>
    </w:p>
    <w:p w:rsidR="00FF6BE4" w:rsidRPr="00554B7E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554B7E">
        <w:rPr>
          <w:sz w:val="22"/>
          <w:szCs w:val="22"/>
        </w:rPr>
        <w:t>за счет всех источников финансирования</w:t>
      </w:r>
    </w:p>
    <w:p w:rsidR="00FF6BE4" w:rsidRPr="00554B7E" w:rsidRDefault="00FF6BE4" w:rsidP="00777AA8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0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277"/>
        <w:gridCol w:w="1134"/>
        <w:gridCol w:w="1276"/>
        <w:gridCol w:w="567"/>
        <w:gridCol w:w="992"/>
        <w:gridCol w:w="851"/>
        <w:gridCol w:w="1134"/>
        <w:gridCol w:w="850"/>
        <w:gridCol w:w="755"/>
        <w:gridCol w:w="22"/>
        <w:gridCol w:w="743"/>
      </w:tblGrid>
      <w:tr w:rsidR="00667F1C" w:rsidRPr="00554B7E" w:rsidTr="00667F1C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N  </w:t>
            </w:r>
            <w:r w:rsidRPr="00554B7E">
              <w:rPr>
                <w:sz w:val="22"/>
                <w:szCs w:val="22"/>
              </w:rPr>
              <w:br/>
              <w:t xml:space="preserve">п/п </w:t>
            </w:r>
            <w:r w:rsidRPr="00554B7E">
              <w:rPr>
                <w:sz w:val="22"/>
                <w:szCs w:val="22"/>
              </w:rPr>
              <w:br/>
            </w:r>
            <w:hyperlink r:id="rId17" w:history="1">
              <w:r w:rsidRPr="00554B7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Наим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>нов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ние 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  </w:t>
            </w:r>
            <w:r w:rsidRPr="00554B7E">
              <w:rPr>
                <w:sz w:val="22"/>
                <w:szCs w:val="22"/>
              </w:rPr>
              <w:br/>
              <w:t xml:space="preserve"> подпр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мы, </w:t>
            </w:r>
            <w:r w:rsidRPr="00554B7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  </w:t>
            </w:r>
            <w:r w:rsidRPr="00554B7E">
              <w:rPr>
                <w:sz w:val="22"/>
                <w:szCs w:val="22"/>
              </w:rPr>
              <w:br/>
              <w:t xml:space="preserve"> ведомс</w:t>
            </w:r>
            <w:r w:rsidRPr="00554B7E">
              <w:rPr>
                <w:sz w:val="22"/>
                <w:szCs w:val="22"/>
              </w:rPr>
              <w:t>т</w:t>
            </w:r>
            <w:r w:rsidRPr="00554B7E">
              <w:rPr>
                <w:sz w:val="22"/>
                <w:szCs w:val="22"/>
              </w:rPr>
              <w:t>ве</w:t>
            </w:r>
            <w:r w:rsidRPr="00554B7E">
              <w:rPr>
                <w:sz w:val="22"/>
                <w:szCs w:val="22"/>
              </w:rPr>
              <w:t>н</w:t>
            </w:r>
            <w:r w:rsidRPr="00554B7E">
              <w:rPr>
                <w:sz w:val="22"/>
                <w:szCs w:val="22"/>
              </w:rPr>
              <w:t xml:space="preserve">ной </w:t>
            </w:r>
            <w:r w:rsidRPr="00554B7E">
              <w:rPr>
                <w:sz w:val="22"/>
                <w:szCs w:val="22"/>
              </w:rPr>
              <w:br/>
              <w:t xml:space="preserve">    целевой    </w:t>
            </w:r>
            <w:r w:rsidRPr="00554B7E">
              <w:rPr>
                <w:sz w:val="22"/>
                <w:szCs w:val="22"/>
              </w:rPr>
              <w:br/>
              <w:t xml:space="preserve">  пр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граммы,   </w:t>
            </w:r>
            <w:r w:rsidRPr="00554B7E">
              <w:rPr>
                <w:sz w:val="22"/>
                <w:szCs w:val="22"/>
              </w:rPr>
              <w:br/>
              <w:t xml:space="preserve">  отдел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ного   </w:t>
            </w:r>
            <w:r w:rsidRPr="00554B7E">
              <w:rPr>
                <w:sz w:val="22"/>
                <w:szCs w:val="22"/>
              </w:rPr>
              <w:br/>
              <w:t xml:space="preserve">  мер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приятия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right="486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 И</w:t>
            </w:r>
            <w:r w:rsidRPr="00554B7E">
              <w:rPr>
                <w:sz w:val="22"/>
                <w:szCs w:val="22"/>
              </w:rPr>
              <w:t>с</w:t>
            </w:r>
            <w:r w:rsidRPr="00554B7E">
              <w:rPr>
                <w:sz w:val="22"/>
                <w:szCs w:val="22"/>
              </w:rPr>
              <w:t>то</w:t>
            </w:r>
            <w:r w:rsidRPr="00554B7E">
              <w:rPr>
                <w:sz w:val="22"/>
                <w:szCs w:val="22"/>
              </w:rPr>
              <w:t>ч</w:t>
            </w:r>
            <w:r w:rsidRPr="00554B7E">
              <w:rPr>
                <w:sz w:val="22"/>
                <w:szCs w:val="22"/>
              </w:rPr>
              <w:t xml:space="preserve">ники   </w:t>
            </w:r>
            <w:r w:rsidRPr="00554B7E">
              <w:rPr>
                <w:sz w:val="22"/>
                <w:szCs w:val="22"/>
              </w:rPr>
              <w:br/>
              <w:t>ф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>на</w:t>
            </w:r>
            <w:r w:rsidRPr="00554B7E">
              <w:rPr>
                <w:sz w:val="22"/>
                <w:szCs w:val="22"/>
              </w:rPr>
              <w:t>н</w:t>
            </w:r>
            <w:r w:rsidRPr="00554B7E">
              <w:rPr>
                <w:sz w:val="22"/>
                <w:szCs w:val="22"/>
              </w:rPr>
              <w:t>сир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ind w:left="-500" w:right="486"/>
              <w:rPr>
                <w:sz w:val="22"/>
                <w:szCs w:val="22"/>
              </w:rPr>
            </w:pPr>
          </w:p>
        </w:tc>
        <w:tc>
          <w:tcPr>
            <w:tcW w:w="5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3B" w:rsidRPr="00554B7E" w:rsidRDefault="0056453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Оценка расходов (тыс. рублей)  </w:t>
            </w:r>
          </w:p>
        </w:tc>
      </w:tr>
      <w:tr w:rsidR="00667F1C" w:rsidRPr="00554B7E" w:rsidTr="00667F1C">
        <w:trPr>
          <w:trHeight w:val="17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щий  год </w:t>
            </w: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2CE6" w:rsidRPr="00672C0B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C0B">
              <w:rPr>
                <w:sz w:val="20"/>
                <w:szCs w:val="20"/>
              </w:rPr>
              <w:t>2013</w:t>
            </w:r>
          </w:p>
          <w:p w:rsidR="00672C0B" w:rsidRPr="00672C0B" w:rsidRDefault="00672C0B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пер- </w:t>
            </w:r>
            <w:r w:rsidRPr="00554B7E">
              <w:rPr>
                <w:sz w:val="22"/>
                <w:szCs w:val="22"/>
              </w:rPr>
              <w:br/>
              <w:t xml:space="preserve">вый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  <w:t xml:space="preserve">пла- </w:t>
            </w:r>
            <w:r w:rsidRPr="00554B7E">
              <w:rPr>
                <w:sz w:val="22"/>
                <w:szCs w:val="22"/>
              </w:rPr>
              <w:br/>
              <w:t>ново-</w:t>
            </w:r>
            <w:r w:rsidRPr="00554B7E">
              <w:rPr>
                <w:sz w:val="22"/>
                <w:szCs w:val="22"/>
              </w:rPr>
              <w:br/>
              <w:t xml:space="preserve">го   </w:t>
            </w:r>
            <w:r w:rsidRPr="00554B7E">
              <w:rPr>
                <w:sz w:val="22"/>
                <w:szCs w:val="22"/>
              </w:rPr>
              <w:br/>
              <w:t>пери-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вто- </w:t>
            </w:r>
            <w:r w:rsidRPr="00554B7E">
              <w:rPr>
                <w:sz w:val="22"/>
                <w:szCs w:val="22"/>
              </w:rPr>
              <w:br/>
              <w:t xml:space="preserve">рой  </w:t>
            </w:r>
            <w:r w:rsidRPr="00554B7E">
              <w:rPr>
                <w:sz w:val="22"/>
                <w:szCs w:val="22"/>
              </w:rPr>
              <w:br/>
              <w:t xml:space="preserve">год  </w:t>
            </w:r>
            <w:r w:rsidRPr="00554B7E">
              <w:rPr>
                <w:sz w:val="22"/>
                <w:szCs w:val="22"/>
              </w:rPr>
              <w:br/>
              <w:t xml:space="preserve">пла- </w:t>
            </w:r>
            <w:r w:rsidRPr="00554B7E">
              <w:rPr>
                <w:sz w:val="22"/>
                <w:szCs w:val="22"/>
              </w:rPr>
              <w:br/>
              <w:t>н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>во-</w:t>
            </w:r>
            <w:r w:rsidRPr="00554B7E">
              <w:rPr>
                <w:sz w:val="22"/>
                <w:szCs w:val="22"/>
              </w:rPr>
              <w:br/>
              <w:t xml:space="preserve">го   </w:t>
            </w:r>
            <w:r w:rsidRPr="00554B7E">
              <w:rPr>
                <w:sz w:val="22"/>
                <w:szCs w:val="22"/>
              </w:rPr>
              <w:br/>
              <w:t>п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>ри-</w:t>
            </w:r>
            <w:r w:rsidRPr="00554B7E">
              <w:rPr>
                <w:sz w:val="22"/>
                <w:szCs w:val="22"/>
              </w:rPr>
              <w:br/>
              <w:t xml:space="preserve">ода  </w:t>
            </w: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902DF7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посл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ду-  </w:t>
            </w:r>
            <w:r w:rsidRPr="00554B7E">
              <w:rPr>
                <w:sz w:val="22"/>
                <w:szCs w:val="22"/>
              </w:rPr>
              <w:br/>
              <w:t>ющие  годы</w:t>
            </w:r>
            <w:r w:rsidRPr="00554B7E">
              <w:rPr>
                <w:sz w:val="22"/>
                <w:szCs w:val="22"/>
              </w:rPr>
              <w:br/>
              <w:t>реализ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>ции</w:t>
            </w:r>
            <w:r w:rsidRPr="00554B7E">
              <w:rPr>
                <w:sz w:val="22"/>
                <w:szCs w:val="22"/>
              </w:rPr>
              <w:br/>
              <w:t>програ</w:t>
            </w: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 xml:space="preserve">мы </w:t>
            </w:r>
            <w:r w:rsidRPr="00554B7E">
              <w:rPr>
                <w:sz w:val="22"/>
                <w:szCs w:val="22"/>
              </w:rPr>
              <w:br/>
              <w:t xml:space="preserve">(для      </w:t>
            </w:r>
            <w:r w:rsidRPr="00554B7E">
              <w:rPr>
                <w:sz w:val="22"/>
                <w:szCs w:val="22"/>
              </w:rPr>
              <w:br/>
              <w:t>кажд</w:t>
            </w:r>
            <w:r w:rsidRPr="00554B7E">
              <w:rPr>
                <w:sz w:val="22"/>
                <w:szCs w:val="22"/>
              </w:rPr>
              <w:t>о</w:t>
            </w:r>
            <w:r w:rsidRPr="00554B7E">
              <w:rPr>
                <w:sz w:val="22"/>
                <w:szCs w:val="22"/>
              </w:rPr>
              <w:t xml:space="preserve">го   </w:t>
            </w:r>
            <w:r w:rsidRPr="00554B7E">
              <w:rPr>
                <w:sz w:val="22"/>
                <w:szCs w:val="22"/>
              </w:rPr>
              <w:br/>
              <w:t xml:space="preserve">года      </w:t>
            </w:r>
            <w:r w:rsidRPr="00554B7E">
              <w:rPr>
                <w:sz w:val="22"/>
                <w:szCs w:val="22"/>
              </w:rPr>
              <w:br/>
              <w:t>пред</w:t>
            </w:r>
            <w:r w:rsidRPr="00554B7E">
              <w:rPr>
                <w:sz w:val="22"/>
                <w:szCs w:val="22"/>
              </w:rPr>
              <w:t>у</w:t>
            </w:r>
            <w:r w:rsidRPr="00554B7E">
              <w:rPr>
                <w:sz w:val="22"/>
                <w:szCs w:val="22"/>
              </w:rPr>
              <w:t>смат-</w:t>
            </w:r>
            <w:r w:rsidRPr="00554B7E">
              <w:rPr>
                <w:sz w:val="22"/>
                <w:szCs w:val="22"/>
              </w:rPr>
              <w:br/>
              <w:t>рив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ется  </w:t>
            </w:r>
            <w:r w:rsidRPr="00554B7E">
              <w:rPr>
                <w:sz w:val="22"/>
                <w:szCs w:val="22"/>
              </w:rPr>
              <w:br/>
              <w:t>отдел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ная </w:t>
            </w:r>
            <w:r w:rsidRPr="00554B7E">
              <w:rPr>
                <w:sz w:val="22"/>
                <w:szCs w:val="22"/>
              </w:rPr>
              <w:br/>
              <w:t xml:space="preserve">графа)    </w:t>
            </w: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FA7BFC" w:rsidRDefault="00132CE6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672C0B" w:rsidRDefault="00672C0B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132CE6" w:rsidRPr="00667F1C" w:rsidRDefault="00667F1C" w:rsidP="00777AA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667F1C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</w:p>
        </w:tc>
      </w:tr>
      <w:tr w:rsidR="00667F1C" w:rsidRPr="00554B7E" w:rsidTr="00667F1C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</w:t>
            </w:r>
            <w:r w:rsidRPr="00554B7E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 жили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ного 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в Тужи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ском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оне» на 2014-2018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-7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2754">
              <w:rPr>
                <w:b/>
                <w:sz w:val="22"/>
                <w:szCs w:val="22"/>
                <w:highlight w:val="yellow"/>
              </w:rPr>
              <w:t>6360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2B2754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17225,318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0F4EB1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25486,78</w:t>
            </w:r>
            <w:r w:rsidR="00870AE6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870A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870AE6">
              <w:rPr>
                <w:b/>
                <w:i/>
                <w:sz w:val="22"/>
                <w:szCs w:val="22"/>
              </w:rPr>
              <w:t>19512,8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C6EF3" w:rsidRDefault="00870A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17450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C6EF3" w:rsidRDefault="00870A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17450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C6EF3" w:rsidRDefault="00870A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103484,9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федерал</w:t>
            </w:r>
            <w:r w:rsidRPr="00554B7E">
              <w:rPr>
                <w:sz w:val="22"/>
                <w:szCs w:val="22"/>
              </w:rPr>
              <w:t>ь</w:t>
            </w:r>
            <w:r w:rsidRPr="00554B7E">
              <w:rPr>
                <w:sz w:val="22"/>
                <w:szCs w:val="22"/>
              </w:rPr>
              <w:t xml:space="preserve">ный    </w:t>
            </w:r>
            <w:r w:rsidRPr="00554B7E">
              <w:rPr>
                <w:sz w:val="22"/>
                <w:szCs w:val="22"/>
              </w:rPr>
              <w:br/>
              <w:t xml:space="preserve">бюджет    </w:t>
            </w:r>
            <w:r>
              <w:rPr>
                <w:sz w:val="22"/>
                <w:szCs w:val="22"/>
              </w:rPr>
              <w:t xml:space="preserve"> (Средства Фонда </w:t>
            </w:r>
            <w:r w:rsidRPr="00554B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ствия реформ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рованию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лищно-комм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хозяйс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ва)</w:t>
            </w:r>
            <w:r w:rsidRPr="00554B7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FE62F8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2F8">
              <w:rPr>
                <w:sz w:val="22"/>
                <w:szCs w:val="22"/>
              </w:rPr>
              <w:t>1485,678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4626,672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642983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6112,35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областной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FE62F8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2F8">
              <w:rPr>
                <w:sz w:val="22"/>
                <w:szCs w:val="22"/>
              </w:rPr>
              <w:t>389,015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4033,514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D364CD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6072,769</w:t>
            </w:r>
          </w:p>
        </w:tc>
      </w:tr>
      <w:tr w:rsidR="00667F1C" w:rsidRPr="00554B7E" w:rsidTr="00667F1C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местный бю</w:t>
            </w:r>
            <w:r w:rsidRPr="00554B7E">
              <w:rPr>
                <w:sz w:val="22"/>
                <w:szCs w:val="22"/>
              </w:rPr>
              <w:t>д</w:t>
            </w:r>
            <w:r w:rsidRPr="00554B7E">
              <w:rPr>
                <w:sz w:val="22"/>
                <w:szCs w:val="22"/>
              </w:rPr>
              <w:t xml:space="preserve">жет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D9448B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12,646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642983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12,646</w:t>
            </w:r>
          </w:p>
        </w:tc>
      </w:tr>
      <w:tr w:rsidR="00667F1C" w:rsidRPr="00554B7E" w:rsidTr="00667F1C">
        <w:trPr>
          <w:trHeight w:val="30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Pr="00554B7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FE62F8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62F8">
              <w:rPr>
                <w:sz w:val="22"/>
                <w:szCs w:val="22"/>
              </w:rPr>
              <w:t>0, 625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642983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807,135</w:t>
            </w:r>
          </w:p>
        </w:tc>
      </w:tr>
      <w:tr w:rsidR="008C3444" w:rsidRPr="00554B7E" w:rsidTr="00667F1C">
        <w:trPr>
          <w:trHeight w:val="70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777AA8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</w:t>
            </w:r>
            <w:r w:rsidRPr="00554B7E">
              <w:rPr>
                <w:sz w:val="22"/>
                <w:szCs w:val="22"/>
              </w:rPr>
              <w:t>вн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бюджетные   </w:t>
            </w:r>
            <w:r w:rsidRPr="00554B7E">
              <w:rPr>
                <w:sz w:val="22"/>
                <w:szCs w:val="22"/>
              </w:rPr>
              <w:br/>
              <w:t>источн</w:t>
            </w:r>
            <w:r w:rsidRPr="00554B7E">
              <w:rPr>
                <w:sz w:val="22"/>
                <w:szCs w:val="22"/>
              </w:rPr>
              <w:t>и</w:t>
            </w:r>
            <w:r w:rsidRPr="00554B7E">
              <w:rPr>
                <w:sz w:val="22"/>
                <w:szCs w:val="22"/>
              </w:rPr>
              <w:t xml:space="preserve">ки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4" w:rsidRPr="00554B7E" w:rsidRDefault="008C3444" w:rsidP="00E80EA6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90480</w:t>
            </w:r>
          </w:p>
        </w:tc>
      </w:tr>
      <w:tr w:rsidR="00667F1C" w:rsidRPr="00554B7E" w:rsidTr="00667F1C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 xml:space="preserve"> 1.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1</w:t>
            </w:r>
            <w:r w:rsidRPr="00554B7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ка прое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 ген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ральн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плана 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lastRenderedPageBreak/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1C6EF3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492CC0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492CC0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492CC0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2CC0">
              <w:rPr>
                <w:b/>
                <w:sz w:val="22"/>
                <w:szCs w:val="22"/>
              </w:rPr>
              <w:t>350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332,5</w:t>
            </w:r>
          </w:p>
        </w:tc>
      </w:tr>
      <w:tr w:rsidR="00667F1C" w:rsidRPr="00554B7E" w:rsidTr="00667F1C">
        <w:trPr>
          <w:trHeight w:val="9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Pr="00554B7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</w:tr>
      <w:tr w:rsidR="00667F1C" w:rsidRPr="00554B7E" w:rsidTr="00FE62F8">
        <w:trPr>
          <w:trHeight w:val="179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7F1C" w:rsidRPr="00554B7E" w:rsidTr="00FE62F8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FE62F8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62F8">
              <w:rPr>
                <w:sz w:val="20"/>
                <w:szCs w:val="20"/>
              </w:rPr>
              <w:t>1.2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ка прое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 ген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плана Ныро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1C6EF3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492CC0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492CC0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492CC0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2CC0">
              <w:rPr>
                <w:b/>
                <w:sz w:val="22"/>
                <w:szCs w:val="22"/>
              </w:rPr>
              <w:t>334</w:t>
            </w:r>
          </w:p>
        </w:tc>
      </w:tr>
      <w:tr w:rsidR="00667F1C" w:rsidRPr="00554B7E" w:rsidTr="00FE62F8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317,3</w:t>
            </w:r>
          </w:p>
        </w:tc>
      </w:tr>
      <w:tr w:rsidR="00667F1C" w:rsidRPr="00554B7E" w:rsidTr="00667F1C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67F1C" w:rsidRPr="00554B7E" w:rsidTr="00667F1C">
        <w:trPr>
          <w:trHeight w:val="9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2D7E8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8E">
              <w:rPr>
                <w:sz w:val="22"/>
                <w:szCs w:val="22"/>
              </w:rPr>
              <w:t>Разрабо</w:t>
            </w:r>
            <w:r w:rsidRPr="002D7E8E">
              <w:rPr>
                <w:sz w:val="22"/>
                <w:szCs w:val="22"/>
              </w:rPr>
              <w:t>т</w:t>
            </w:r>
            <w:r w:rsidRPr="002D7E8E">
              <w:rPr>
                <w:sz w:val="22"/>
                <w:szCs w:val="22"/>
              </w:rPr>
              <w:t>ка прое</w:t>
            </w:r>
            <w:r w:rsidRPr="002D7E8E">
              <w:rPr>
                <w:sz w:val="22"/>
                <w:szCs w:val="22"/>
              </w:rPr>
              <w:t>к</w:t>
            </w:r>
            <w:r w:rsidRPr="002D7E8E">
              <w:rPr>
                <w:sz w:val="22"/>
                <w:szCs w:val="22"/>
              </w:rPr>
              <w:t>та ген</w:t>
            </w:r>
            <w:r w:rsidRPr="002D7E8E">
              <w:rPr>
                <w:sz w:val="22"/>
                <w:szCs w:val="22"/>
              </w:rPr>
              <w:t>е</w:t>
            </w:r>
            <w:r w:rsidRPr="002D7E8E">
              <w:rPr>
                <w:sz w:val="22"/>
                <w:szCs w:val="22"/>
              </w:rPr>
              <w:t>ральн</w:t>
            </w:r>
            <w:r w:rsidRPr="002D7E8E">
              <w:rPr>
                <w:sz w:val="22"/>
                <w:szCs w:val="22"/>
              </w:rPr>
              <w:t>о</w:t>
            </w:r>
            <w:r w:rsidRPr="002D7E8E">
              <w:rPr>
                <w:sz w:val="22"/>
                <w:szCs w:val="22"/>
              </w:rPr>
              <w:t>го плана Греко</w:t>
            </w:r>
            <w:r w:rsidRPr="002D7E8E">
              <w:rPr>
                <w:sz w:val="22"/>
                <w:szCs w:val="22"/>
              </w:rPr>
              <w:t>в</w:t>
            </w:r>
            <w:r w:rsidRPr="002D7E8E">
              <w:rPr>
                <w:sz w:val="22"/>
                <w:szCs w:val="22"/>
              </w:rPr>
              <w:t>ского сельского п</w:t>
            </w:r>
            <w:r w:rsidRPr="002D7E8E">
              <w:rPr>
                <w:sz w:val="22"/>
                <w:szCs w:val="22"/>
              </w:rPr>
              <w:t>о</w:t>
            </w:r>
            <w:r w:rsidRPr="002D7E8E">
              <w:rPr>
                <w:sz w:val="22"/>
                <w:szCs w:val="22"/>
              </w:rPr>
              <w:t>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1C6EF3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492CC0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492CC0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492CC0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2CC0">
              <w:rPr>
                <w:b/>
                <w:sz w:val="22"/>
                <w:szCs w:val="22"/>
              </w:rPr>
              <w:t>321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2D7E8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304,95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2D7E8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2D7E8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16,05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2D7E8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7E8E">
              <w:rPr>
                <w:sz w:val="22"/>
                <w:szCs w:val="22"/>
              </w:rPr>
              <w:t>Разрабо</w:t>
            </w:r>
            <w:r w:rsidRPr="002D7E8E">
              <w:rPr>
                <w:sz w:val="22"/>
                <w:szCs w:val="22"/>
              </w:rPr>
              <w:t>т</w:t>
            </w:r>
            <w:r w:rsidRPr="002D7E8E">
              <w:rPr>
                <w:sz w:val="22"/>
                <w:szCs w:val="22"/>
              </w:rPr>
              <w:t>ка прое</w:t>
            </w:r>
            <w:r w:rsidRPr="002D7E8E">
              <w:rPr>
                <w:sz w:val="22"/>
                <w:szCs w:val="22"/>
              </w:rPr>
              <w:t>к</w:t>
            </w:r>
            <w:r w:rsidRPr="002D7E8E">
              <w:rPr>
                <w:sz w:val="22"/>
                <w:szCs w:val="22"/>
              </w:rPr>
              <w:t xml:space="preserve">та </w:t>
            </w:r>
            <w:r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ки с проектом межев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 ми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рора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 улицы 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сенняя в пгт 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2D7E8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2D7E8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67F1C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2D7E8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1C" w:rsidRPr="00554B7E" w:rsidRDefault="00667F1C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B02FEA" w:rsidRPr="00554B7E" w:rsidTr="00667F1C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02FEA" w:rsidRPr="00AE4DBB" w:rsidRDefault="00B02FEA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EA" w:rsidRPr="002D7E8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мельных учас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ков инжене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фрастру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турой микр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района улицы Энтузи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стов в пгт Тужа</w:t>
            </w:r>
          </w:p>
          <w:p w:rsidR="00B02FEA" w:rsidRPr="002D7E8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1C6EF3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1633,5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1C6EF3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2062,8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492CC0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492CC0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492CC0" w:rsidRDefault="00B02FEA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92CC0">
              <w:rPr>
                <w:b/>
                <w:sz w:val="22"/>
                <w:szCs w:val="22"/>
              </w:rPr>
              <w:t>3696,3</w:t>
            </w:r>
          </w:p>
        </w:tc>
      </w:tr>
      <w:tr w:rsidR="00B02FEA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1650,24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2957,04</w:t>
            </w:r>
          </w:p>
        </w:tc>
      </w:tr>
      <w:tr w:rsidR="00B02FEA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02FEA" w:rsidRPr="00554B7E" w:rsidTr="00667F1C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739,26</w:t>
            </w:r>
          </w:p>
        </w:tc>
      </w:tr>
      <w:tr w:rsidR="00667F1C" w:rsidRPr="00554B7E" w:rsidTr="00667F1C">
        <w:trPr>
          <w:trHeight w:val="93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554B7E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02FEA" w:rsidRPr="00554B7E" w:rsidTr="00B02FEA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EA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1.5.1</w:t>
            </w:r>
          </w:p>
          <w:p w:rsidR="00B02FEA" w:rsidRPr="00AE4DBB" w:rsidRDefault="00B02FEA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B02FEA" w:rsidRPr="00AE4DBB" w:rsidRDefault="00B02FEA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B02FEA" w:rsidRPr="00AE4DBB" w:rsidRDefault="00B02FEA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B02FEA" w:rsidRPr="00AE4DBB" w:rsidRDefault="00B02FEA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  <w:p w:rsidR="00B02FEA" w:rsidRPr="00554B7E" w:rsidRDefault="00B02FEA" w:rsidP="00FE62F8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улично-дорожная сеть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3219,3</w:t>
            </w:r>
          </w:p>
        </w:tc>
      </w:tr>
      <w:tr w:rsidR="00B02FEA" w:rsidRPr="00554B7E" w:rsidTr="00FE62F8">
        <w:trPr>
          <w:trHeight w:val="37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1441,44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2575,44</w:t>
            </w:r>
          </w:p>
        </w:tc>
      </w:tr>
      <w:tr w:rsidR="00B02FEA" w:rsidRPr="00554B7E" w:rsidTr="00B02FEA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02FEA" w:rsidRPr="00554B7E" w:rsidTr="00FE62F8">
        <w:trPr>
          <w:trHeight w:val="61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A" w:rsidRPr="00554B7E" w:rsidRDefault="00B02FEA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643,86</w:t>
            </w:r>
          </w:p>
        </w:tc>
      </w:tr>
      <w:tr w:rsidR="00B106D3" w:rsidRPr="00554B7E" w:rsidTr="00B02FEA">
        <w:trPr>
          <w:trHeight w:val="527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</w:t>
            </w:r>
          </w:p>
        </w:tc>
      </w:tr>
      <w:tr w:rsidR="00B106D3" w:rsidRPr="00554B7E" w:rsidTr="00B02FEA">
        <w:trPr>
          <w:trHeight w:val="79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381,6</w:t>
            </w:r>
          </w:p>
        </w:tc>
      </w:tr>
      <w:tr w:rsidR="00B106D3" w:rsidRPr="00554B7E" w:rsidTr="00B02FEA">
        <w:trPr>
          <w:trHeight w:val="79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106D3" w:rsidRPr="00554B7E" w:rsidTr="00FE62F8">
        <w:trPr>
          <w:trHeight w:val="53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</w:tr>
      <w:tr w:rsidR="00B106D3" w:rsidRPr="00554B7E" w:rsidTr="00B02FEA">
        <w:trPr>
          <w:trHeight w:val="4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ИСОГД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вс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1C6EF3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1C6EF3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1C6EF3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1C6EF3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1C6EF3" w:rsidRDefault="00B106D3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C6EF3">
              <w:rPr>
                <w:b/>
                <w:sz w:val="22"/>
                <w:szCs w:val="22"/>
              </w:rPr>
              <w:t>250</w:t>
            </w:r>
          </w:p>
        </w:tc>
      </w:tr>
      <w:tr w:rsidR="00B106D3" w:rsidRPr="00554B7E" w:rsidTr="00B02FEA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обл</w:t>
            </w:r>
            <w:r w:rsidRPr="00554B7E">
              <w:rPr>
                <w:sz w:val="22"/>
                <w:szCs w:val="22"/>
              </w:rPr>
              <w:t>а</w:t>
            </w:r>
            <w:r w:rsidRPr="00554B7E">
              <w:rPr>
                <w:sz w:val="22"/>
                <w:szCs w:val="22"/>
              </w:rPr>
              <w:t xml:space="preserve">стной      </w:t>
            </w:r>
            <w:r w:rsidRPr="00554B7E">
              <w:rPr>
                <w:sz w:val="22"/>
                <w:szCs w:val="22"/>
              </w:rPr>
              <w:br/>
              <w:t xml:space="preserve">бюджет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237,5</w:t>
            </w:r>
          </w:p>
        </w:tc>
      </w:tr>
      <w:tr w:rsidR="00B106D3" w:rsidRPr="00554B7E" w:rsidTr="00B02FEA">
        <w:trPr>
          <w:trHeight w:val="48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4B7E">
              <w:rPr>
                <w:sz w:val="22"/>
                <w:szCs w:val="22"/>
              </w:rPr>
              <w:t>м</w:t>
            </w:r>
            <w:r w:rsidRPr="00554B7E">
              <w:rPr>
                <w:sz w:val="22"/>
                <w:szCs w:val="22"/>
              </w:rPr>
              <w:t>е</w:t>
            </w:r>
            <w:r w:rsidRPr="00554B7E">
              <w:rPr>
                <w:sz w:val="22"/>
                <w:szCs w:val="22"/>
              </w:rPr>
              <w:t xml:space="preserve">стный бюджет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B106D3" w:rsidRPr="00554B7E" w:rsidTr="00B02FEA">
        <w:trPr>
          <w:trHeight w:val="48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D3" w:rsidRPr="00554B7E" w:rsidRDefault="00B106D3" w:rsidP="00B106D3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0160E" w:rsidRPr="00554B7E" w:rsidTr="00B02FEA">
        <w:trPr>
          <w:trHeight w:val="480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тельство жилья 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стройщ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Default="0020160E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жетные  источн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  финанс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20160E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4B636A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0E" w:rsidRPr="00554B7E" w:rsidRDefault="008C3444" w:rsidP="00CF4420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90480</w:t>
            </w:r>
          </w:p>
        </w:tc>
      </w:tr>
      <w:tr w:rsidR="00132CE6" w:rsidRPr="00554B7E" w:rsidTr="00B02FEA">
        <w:trPr>
          <w:trHeight w:val="24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тие8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тий  по пересел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ждан из аварийн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1875,318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0F4EB1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5838,282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724807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7713,6</w:t>
            </w:r>
          </w:p>
        </w:tc>
      </w:tr>
      <w:tr w:rsidR="00132CE6" w:rsidRPr="00554B7E" w:rsidTr="00B02FEA">
        <w:trPr>
          <w:trHeight w:val="32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4807">
              <w:rPr>
                <w:sz w:val="20"/>
                <w:szCs w:val="20"/>
              </w:rPr>
              <w:t xml:space="preserve"> Федерал</w:t>
            </w:r>
            <w:r w:rsidRPr="00724807">
              <w:rPr>
                <w:sz w:val="20"/>
                <w:szCs w:val="20"/>
              </w:rPr>
              <w:t>ь</w:t>
            </w:r>
            <w:r w:rsidRPr="00724807">
              <w:rPr>
                <w:sz w:val="20"/>
                <w:szCs w:val="20"/>
              </w:rPr>
              <w:t>ный бю</w:t>
            </w:r>
            <w:r w:rsidRPr="00724807">
              <w:rPr>
                <w:sz w:val="20"/>
                <w:szCs w:val="20"/>
              </w:rPr>
              <w:t>д</w:t>
            </w:r>
            <w:r w:rsidRPr="00724807">
              <w:rPr>
                <w:sz w:val="20"/>
                <w:szCs w:val="20"/>
              </w:rPr>
              <w:t>жет(Средства а Фонда  с</w:t>
            </w:r>
            <w:r w:rsidRPr="00724807">
              <w:rPr>
                <w:sz w:val="20"/>
                <w:szCs w:val="20"/>
              </w:rPr>
              <w:t>о</w:t>
            </w:r>
            <w:r w:rsidRPr="00724807">
              <w:rPr>
                <w:sz w:val="20"/>
                <w:szCs w:val="20"/>
              </w:rPr>
              <w:t>действия реформир</w:t>
            </w:r>
            <w:r w:rsidRPr="00724807">
              <w:rPr>
                <w:sz w:val="20"/>
                <w:szCs w:val="20"/>
              </w:rPr>
              <w:t>о</w:t>
            </w:r>
            <w:r w:rsidRPr="00724807">
              <w:rPr>
                <w:sz w:val="20"/>
                <w:szCs w:val="20"/>
              </w:rPr>
              <w:t>ванию ж</w:t>
            </w:r>
            <w:r w:rsidRPr="00724807">
              <w:rPr>
                <w:sz w:val="20"/>
                <w:szCs w:val="20"/>
              </w:rPr>
              <w:t>и</w:t>
            </w:r>
            <w:r w:rsidRPr="00724807">
              <w:rPr>
                <w:sz w:val="20"/>
                <w:szCs w:val="20"/>
              </w:rPr>
              <w:t>лищно-коммунал</w:t>
            </w:r>
            <w:r w:rsidRPr="00724807">
              <w:rPr>
                <w:sz w:val="20"/>
                <w:szCs w:val="20"/>
              </w:rPr>
              <w:t>ь</w:t>
            </w:r>
            <w:r w:rsidRPr="00724807">
              <w:rPr>
                <w:sz w:val="20"/>
                <w:szCs w:val="20"/>
              </w:rPr>
              <w:t>ного хозя</w:t>
            </w:r>
            <w:r w:rsidRPr="00724807">
              <w:rPr>
                <w:sz w:val="20"/>
                <w:szCs w:val="20"/>
              </w:rPr>
              <w:t>й</w:t>
            </w:r>
            <w:r w:rsidRPr="00724807">
              <w:rPr>
                <w:sz w:val="20"/>
                <w:szCs w:val="20"/>
              </w:rPr>
              <w:t>ства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EC718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7186">
              <w:rPr>
                <w:sz w:val="22"/>
                <w:szCs w:val="22"/>
              </w:rPr>
              <w:t>1485,67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EC718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7186">
              <w:rPr>
                <w:sz w:val="22"/>
                <w:szCs w:val="22"/>
              </w:rPr>
              <w:t>4626,672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724807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6112,35</w:t>
            </w:r>
          </w:p>
        </w:tc>
      </w:tr>
      <w:tr w:rsidR="00132CE6" w:rsidRPr="00554B7E" w:rsidTr="00B02FEA">
        <w:trPr>
          <w:trHeight w:val="3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стной 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EC718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7186">
              <w:rPr>
                <w:sz w:val="22"/>
                <w:szCs w:val="22"/>
              </w:rPr>
              <w:t>389,01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EC718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7186">
              <w:rPr>
                <w:sz w:val="22"/>
                <w:szCs w:val="22"/>
              </w:rPr>
              <w:t>1211,46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724807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1600,479</w:t>
            </w:r>
          </w:p>
        </w:tc>
      </w:tr>
      <w:tr w:rsidR="00132CE6" w:rsidRPr="00554B7E" w:rsidTr="00B02FEA">
        <w:trPr>
          <w:trHeight w:val="31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EC718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EC718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EC7186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724807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0,146</w:t>
            </w:r>
          </w:p>
        </w:tc>
      </w:tr>
      <w:tr w:rsidR="00132CE6" w:rsidRPr="00554B7E" w:rsidTr="00B02FEA">
        <w:trPr>
          <w:trHeight w:val="55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 Тужинск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EC718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EC7186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EC7186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132CE6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6" w:rsidRPr="001A5EE7" w:rsidRDefault="00724807" w:rsidP="00667F1C">
            <w:pPr>
              <w:tabs>
                <w:tab w:val="left" w:pos="1985"/>
                <w:tab w:val="left" w:pos="439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0,625</w:t>
            </w:r>
          </w:p>
        </w:tc>
      </w:tr>
    </w:tbl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autoSpaceDN w:val="0"/>
        <w:adjustRightInd w:val="0"/>
        <w:rPr>
          <w:sz w:val="22"/>
          <w:szCs w:val="22"/>
        </w:rPr>
      </w:pPr>
      <w:r w:rsidRPr="00554B7E">
        <w:rPr>
          <w:sz w:val="22"/>
          <w:szCs w:val="22"/>
        </w:rPr>
        <w:lastRenderedPageBreak/>
        <w:t xml:space="preserve">    --------------------------------</w:t>
      </w: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54B7E">
        <w:rPr>
          <w:sz w:val="22"/>
          <w:szCs w:val="22"/>
        </w:rPr>
        <w:t xml:space="preserve">    &lt;*&gt; Нумерация  и  строки  макета приводятся в соответствии с составными</w:t>
      </w:r>
      <w:r>
        <w:rPr>
          <w:sz w:val="22"/>
          <w:szCs w:val="22"/>
        </w:rPr>
        <w:t xml:space="preserve"> </w:t>
      </w:r>
      <w:r w:rsidRPr="00554B7E">
        <w:rPr>
          <w:sz w:val="22"/>
          <w:szCs w:val="22"/>
        </w:rPr>
        <w:t>частями муниципал</w:t>
      </w:r>
      <w:r w:rsidRPr="00554B7E">
        <w:rPr>
          <w:sz w:val="22"/>
          <w:szCs w:val="22"/>
        </w:rPr>
        <w:t>ь</w:t>
      </w:r>
      <w:r w:rsidRPr="00554B7E">
        <w:rPr>
          <w:sz w:val="22"/>
          <w:szCs w:val="22"/>
        </w:rPr>
        <w:t>ной программы.</w:t>
      </w:r>
    </w:p>
    <w:p w:rsidR="00FF6BE4" w:rsidRPr="00554B7E" w:rsidRDefault="00FF6BE4" w:rsidP="00667F1C">
      <w:pPr>
        <w:tabs>
          <w:tab w:val="left" w:pos="1985"/>
          <w:tab w:val="left" w:pos="4395"/>
        </w:tabs>
        <w:jc w:val="both"/>
        <w:rPr>
          <w:sz w:val="22"/>
          <w:szCs w:val="22"/>
        </w:rPr>
      </w:pP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Pr="00554B7E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667F1C">
      <w:pPr>
        <w:tabs>
          <w:tab w:val="left" w:pos="1985"/>
          <w:tab w:val="left" w:pos="4395"/>
        </w:tabs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Pr="00084A9A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Pr="00084A9A" w:rsidRDefault="00FF6BE4" w:rsidP="00FF6BE4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FF6BE4" w:rsidRPr="00084A9A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4A9A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</w:t>
      </w:r>
      <w:r w:rsidRPr="00084A9A">
        <w:rPr>
          <w:sz w:val="22"/>
          <w:szCs w:val="22"/>
        </w:rPr>
        <w:t xml:space="preserve">  Форма N 7</w:t>
      </w:r>
    </w:p>
    <w:p w:rsidR="00FF6BE4" w:rsidRPr="00084A9A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6BE4" w:rsidRPr="00084A9A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84A9A">
        <w:rPr>
          <w:sz w:val="22"/>
          <w:szCs w:val="22"/>
        </w:rPr>
        <w:t xml:space="preserve">Оценка применения мер </w:t>
      </w:r>
      <w:r>
        <w:rPr>
          <w:sz w:val="22"/>
          <w:szCs w:val="22"/>
        </w:rPr>
        <w:t>муниципального</w:t>
      </w:r>
      <w:r w:rsidRPr="00084A9A">
        <w:rPr>
          <w:sz w:val="22"/>
          <w:szCs w:val="22"/>
        </w:rPr>
        <w:t xml:space="preserve"> регулирования </w:t>
      </w:r>
      <w:hyperlink r:id="rId18" w:history="1">
        <w:r w:rsidRPr="00084A9A">
          <w:rPr>
            <w:color w:val="0000FF"/>
            <w:sz w:val="22"/>
            <w:szCs w:val="22"/>
          </w:rPr>
          <w:t>&lt;1&gt;</w:t>
        </w:r>
      </w:hyperlink>
    </w:p>
    <w:p w:rsidR="00FF6BE4" w:rsidRPr="00084A9A" w:rsidRDefault="00FF6BE4" w:rsidP="00FF6B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84A9A">
        <w:rPr>
          <w:sz w:val="22"/>
          <w:szCs w:val="22"/>
        </w:rPr>
        <w:t xml:space="preserve">в сфере реализации </w:t>
      </w:r>
      <w:r>
        <w:rPr>
          <w:sz w:val="22"/>
          <w:szCs w:val="22"/>
        </w:rPr>
        <w:t>муниципальной</w:t>
      </w:r>
      <w:r w:rsidRPr="00084A9A">
        <w:rPr>
          <w:sz w:val="22"/>
          <w:szCs w:val="22"/>
        </w:rPr>
        <w:t xml:space="preserve"> программы</w:t>
      </w:r>
    </w:p>
    <w:p w:rsidR="00FF6BE4" w:rsidRPr="00084A9A" w:rsidRDefault="00FF6BE4" w:rsidP="00FF6BE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1802"/>
        <w:gridCol w:w="848"/>
        <w:gridCol w:w="636"/>
        <w:gridCol w:w="742"/>
        <w:gridCol w:w="742"/>
        <w:gridCol w:w="1272"/>
        <w:gridCol w:w="742"/>
        <w:gridCol w:w="1378"/>
      </w:tblGrid>
      <w:tr w:rsidR="00FF6BE4" w:rsidRPr="00084A9A" w:rsidTr="00FF6BE4">
        <w:trPr>
          <w:trHeight w:val="540"/>
          <w:tblCellSpacing w:w="5" w:type="nil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lastRenderedPageBreak/>
              <w:t xml:space="preserve"> N  </w:t>
            </w:r>
            <w:r w:rsidRPr="00084A9A">
              <w:rPr>
                <w:sz w:val="22"/>
                <w:szCs w:val="22"/>
              </w:rPr>
              <w:br/>
              <w:t xml:space="preserve">п/п </w:t>
            </w:r>
            <w:r w:rsidRPr="00084A9A">
              <w:rPr>
                <w:sz w:val="22"/>
                <w:szCs w:val="22"/>
              </w:rPr>
              <w:br/>
            </w:r>
            <w:hyperlink r:id="rId19" w:history="1">
              <w:r w:rsidRPr="00084A9A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Наименование   </w:t>
            </w:r>
            <w:r w:rsidRPr="00084A9A">
              <w:rPr>
                <w:sz w:val="22"/>
                <w:szCs w:val="22"/>
              </w:rPr>
              <w:br/>
              <w:t xml:space="preserve">меры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</w:t>
            </w:r>
            <w:r w:rsidRPr="00084A9A">
              <w:rPr>
                <w:sz w:val="22"/>
                <w:szCs w:val="22"/>
              </w:rPr>
              <w:t xml:space="preserve">        </w:t>
            </w:r>
            <w:r w:rsidRPr="00084A9A">
              <w:rPr>
                <w:sz w:val="22"/>
                <w:szCs w:val="22"/>
              </w:rPr>
              <w:br/>
              <w:t xml:space="preserve">регулирования  </w:t>
            </w:r>
            <w:r w:rsidRPr="00084A9A">
              <w:rPr>
                <w:sz w:val="22"/>
                <w:szCs w:val="22"/>
              </w:rPr>
              <w:br/>
            </w:r>
            <w:hyperlink r:id="rId20" w:history="1">
              <w:r w:rsidRPr="00084A9A">
                <w:rPr>
                  <w:color w:val="0000FF"/>
                  <w:sz w:val="22"/>
                  <w:szCs w:val="22"/>
                </w:rPr>
                <w:t>&lt;3&gt;</w:t>
              </w:r>
            </w:hyperlink>
            <w:r w:rsidRPr="00084A9A">
              <w:rPr>
                <w:sz w:val="22"/>
                <w:szCs w:val="22"/>
              </w:rPr>
              <w:t xml:space="preserve">  в  разрезе</w:t>
            </w:r>
            <w:r w:rsidRPr="00084A9A">
              <w:rPr>
                <w:sz w:val="22"/>
                <w:szCs w:val="22"/>
              </w:rPr>
              <w:br/>
              <w:t xml:space="preserve">подпрограмм,   </w:t>
            </w:r>
            <w:r w:rsidRPr="00084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муниципальных</w:t>
            </w:r>
            <w:r w:rsidRPr="00084A9A">
              <w:rPr>
                <w:sz w:val="22"/>
                <w:szCs w:val="22"/>
              </w:rPr>
              <w:t xml:space="preserve">    </w:t>
            </w:r>
            <w:r w:rsidRPr="00084A9A">
              <w:rPr>
                <w:sz w:val="22"/>
                <w:szCs w:val="22"/>
              </w:rPr>
              <w:br/>
              <w:t xml:space="preserve">целевых        </w:t>
            </w:r>
            <w:r w:rsidRPr="00084A9A">
              <w:rPr>
                <w:sz w:val="22"/>
                <w:szCs w:val="22"/>
              </w:rPr>
              <w:br/>
              <w:t xml:space="preserve">программ,      </w:t>
            </w:r>
            <w:r w:rsidRPr="00084A9A">
              <w:rPr>
                <w:sz w:val="22"/>
                <w:szCs w:val="22"/>
              </w:rPr>
              <w:br/>
              <w:t xml:space="preserve">ведомственных  </w:t>
            </w:r>
            <w:r w:rsidRPr="00084A9A">
              <w:rPr>
                <w:sz w:val="22"/>
                <w:szCs w:val="22"/>
              </w:rPr>
              <w:br/>
              <w:t xml:space="preserve">целевых        </w:t>
            </w:r>
            <w:r w:rsidRPr="00084A9A">
              <w:rPr>
                <w:sz w:val="22"/>
                <w:szCs w:val="22"/>
              </w:rPr>
              <w:br/>
              <w:t xml:space="preserve">программ,      </w:t>
            </w:r>
            <w:r w:rsidRPr="00084A9A">
              <w:rPr>
                <w:sz w:val="22"/>
                <w:szCs w:val="22"/>
              </w:rPr>
              <w:br/>
              <w:t xml:space="preserve">отдельных      </w:t>
            </w:r>
            <w:r w:rsidRPr="00084A9A">
              <w:rPr>
                <w:sz w:val="22"/>
                <w:szCs w:val="22"/>
              </w:rPr>
              <w:br/>
              <w:t xml:space="preserve">мероприятий   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Пока- </w:t>
            </w:r>
            <w:r w:rsidRPr="00084A9A">
              <w:rPr>
                <w:sz w:val="22"/>
                <w:szCs w:val="22"/>
              </w:rPr>
              <w:br/>
              <w:t>затель</w:t>
            </w:r>
            <w:r w:rsidRPr="00084A9A">
              <w:rPr>
                <w:sz w:val="22"/>
                <w:szCs w:val="22"/>
              </w:rPr>
              <w:br/>
              <w:t>приме-</w:t>
            </w:r>
            <w:r w:rsidRPr="00084A9A">
              <w:rPr>
                <w:sz w:val="22"/>
                <w:szCs w:val="22"/>
              </w:rPr>
              <w:br/>
              <w:t xml:space="preserve">нения </w:t>
            </w:r>
            <w:r w:rsidRPr="00084A9A">
              <w:rPr>
                <w:sz w:val="22"/>
                <w:szCs w:val="22"/>
              </w:rPr>
              <w:br/>
              <w:t xml:space="preserve">меры  </w:t>
            </w:r>
            <w:r w:rsidRPr="00084A9A">
              <w:rPr>
                <w:sz w:val="22"/>
                <w:szCs w:val="22"/>
              </w:rPr>
              <w:br/>
            </w:r>
            <w:hyperlink r:id="rId21" w:history="1">
              <w:r w:rsidRPr="00084A9A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4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  Финансовая оценка результата   </w:t>
            </w:r>
            <w:r w:rsidRPr="00084A9A">
              <w:rPr>
                <w:sz w:val="22"/>
                <w:szCs w:val="22"/>
              </w:rPr>
              <w:br/>
              <w:t xml:space="preserve">          (тыс. рублей)         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Краткое    </w:t>
            </w:r>
            <w:r w:rsidRPr="00084A9A">
              <w:rPr>
                <w:sz w:val="22"/>
                <w:szCs w:val="22"/>
              </w:rPr>
              <w:br/>
              <w:t>обоснование</w:t>
            </w:r>
            <w:r w:rsidRPr="00084A9A">
              <w:rPr>
                <w:sz w:val="22"/>
                <w:szCs w:val="22"/>
              </w:rPr>
              <w:br/>
              <w:t xml:space="preserve">необходи-  </w:t>
            </w:r>
            <w:r w:rsidRPr="00084A9A">
              <w:rPr>
                <w:sz w:val="22"/>
                <w:szCs w:val="22"/>
              </w:rPr>
              <w:br/>
              <w:t xml:space="preserve">мости      </w:t>
            </w:r>
            <w:r w:rsidRPr="00084A9A">
              <w:rPr>
                <w:sz w:val="22"/>
                <w:szCs w:val="22"/>
              </w:rPr>
              <w:br/>
              <w:t xml:space="preserve">применения </w:t>
            </w:r>
            <w:r w:rsidRPr="00084A9A">
              <w:rPr>
                <w:sz w:val="22"/>
                <w:szCs w:val="22"/>
              </w:rPr>
              <w:br/>
              <w:t xml:space="preserve">мер        </w:t>
            </w:r>
            <w:r w:rsidRPr="00084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</w:t>
            </w:r>
            <w:r w:rsidRPr="00084A9A">
              <w:rPr>
                <w:sz w:val="22"/>
                <w:szCs w:val="22"/>
              </w:rPr>
              <w:t xml:space="preserve"> ре-</w:t>
            </w:r>
            <w:r w:rsidRPr="00084A9A">
              <w:rPr>
                <w:sz w:val="22"/>
                <w:szCs w:val="22"/>
              </w:rPr>
              <w:br/>
              <w:t>гулирования</w:t>
            </w:r>
            <w:r w:rsidRPr="00084A9A">
              <w:rPr>
                <w:sz w:val="22"/>
                <w:szCs w:val="22"/>
              </w:rPr>
              <w:br/>
              <w:t xml:space="preserve">для        </w:t>
            </w:r>
            <w:r w:rsidRPr="00084A9A">
              <w:rPr>
                <w:sz w:val="22"/>
                <w:szCs w:val="22"/>
              </w:rPr>
              <w:br/>
              <w:t xml:space="preserve">достижения </w:t>
            </w:r>
            <w:r w:rsidRPr="00084A9A">
              <w:rPr>
                <w:sz w:val="22"/>
                <w:szCs w:val="22"/>
              </w:rPr>
              <w:br/>
              <w:t xml:space="preserve">цели       </w:t>
            </w:r>
            <w:r w:rsidRPr="00084A9A">
              <w:rPr>
                <w:sz w:val="22"/>
                <w:szCs w:val="22"/>
              </w:rPr>
              <w:br/>
              <w:t xml:space="preserve">(целей)    </w:t>
            </w:r>
            <w:r w:rsidRPr="00084A9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</w:t>
            </w:r>
            <w:r w:rsidRPr="00084A9A">
              <w:rPr>
                <w:sz w:val="22"/>
                <w:szCs w:val="22"/>
              </w:rPr>
              <w:br/>
              <w:t xml:space="preserve">программы  </w:t>
            </w:r>
            <w:r w:rsidRPr="00084A9A">
              <w:rPr>
                <w:sz w:val="22"/>
                <w:szCs w:val="22"/>
              </w:rPr>
              <w:br/>
            </w:r>
            <w:hyperlink r:id="rId22" w:history="1">
              <w:r w:rsidRPr="00084A9A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</w:tr>
      <w:tr w:rsidR="00FF6BE4" w:rsidRPr="00084A9A" w:rsidTr="00FF6BE4">
        <w:trPr>
          <w:trHeight w:val="2520"/>
          <w:tblCellSpacing w:w="5" w:type="nil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>оче-</w:t>
            </w:r>
            <w:r w:rsidRPr="00084A9A">
              <w:rPr>
                <w:sz w:val="22"/>
                <w:szCs w:val="22"/>
              </w:rPr>
              <w:br/>
              <w:t>ред-</w:t>
            </w:r>
            <w:r w:rsidRPr="00084A9A">
              <w:rPr>
                <w:sz w:val="22"/>
                <w:szCs w:val="22"/>
              </w:rPr>
              <w:br/>
              <w:t xml:space="preserve">ной </w:t>
            </w:r>
            <w:r w:rsidRPr="00084A9A">
              <w:rPr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пер- </w:t>
            </w:r>
            <w:r w:rsidRPr="00084A9A">
              <w:rPr>
                <w:sz w:val="22"/>
                <w:szCs w:val="22"/>
              </w:rPr>
              <w:br/>
              <w:t xml:space="preserve">вый  </w:t>
            </w:r>
            <w:r w:rsidRPr="00084A9A">
              <w:rPr>
                <w:sz w:val="22"/>
                <w:szCs w:val="22"/>
              </w:rPr>
              <w:br/>
              <w:t xml:space="preserve">год  </w:t>
            </w:r>
            <w:r w:rsidRPr="00084A9A">
              <w:rPr>
                <w:sz w:val="22"/>
                <w:szCs w:val="22"/>
              </w:rPr>
              <w:br/>
              <w:t xml:space="preserve">пла- </w:t>
            </w:r>
            <w:r w:rsidRPr="00084A9A">
              <w:rPr>
                <w:sz w:val="22"/>
                <w:szCs w:val="22"/>
              </w:rPr>
              <w:br/>
              <w:t>ново-</w:t>
            </w:r>
            <w:r w:rsidRPr="00084A9A">
              <w:rPr>
                <w:sz w:val="22"/>
                <w:szCs w:val="22"/>
              </w:rPr>
              <w:br/>
              <w:t xml:space="preserve">го   </w:t>
            </w:r>
            <w:r w:rsidRPr="00084A9A">
              <w:rPr>
                <w:sz w:val="22"/>
                <w:szCs w:val="22"/>
              </w:rPr>
              <w:br/>
              <w:t>пери-</w:t>
            </w:r>
            <w:r w:rsidRPr="00084A9A">
              <w:rPr>
                <w:sz w:val="22"/>
                <w:szCs w:val="22"/>
              </w:rPr>
              <w:br/>
              <w:t xml:space="preserve">ода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вто- </w:t>
            </w:r>
            <w:r w:rsidRPr="00084A9A">
              <w:rPr>
                <w:sz w:val="22"/>
                <w:szCs w:val="22"/>
              </w:rPr>
              <w:br/>
              <w:t xml:space="preserve">рой  </w:t>
            </w:r>
            <w:r w:rsidRPr="00084A9A">
              <w:rPr>
                <w:sz w:val="22"/>
                <w:szCs w:val="22"/>
              </w:rPr>
              <w:br/>
              <w:t xml:space="preserve">год  </w:t>
            </w:r>
            <w:r w:rsidRPr="00084A9A">
              <w:rPr>
                <w:sz w:val="22"/>
                <w:szCs w:val="22"/>
              </w:rPr>
              <w:br/>
              <w:t xml:space="preserve">пла- </w:t>
            </w:r>
            <w:r w:rsidRPr="00084A9A">
              <w:rPr>
                <w:sz w:val="22"/>
                <w:szCs w:val="22"/>
              </w:rPr>
              <w:br/>
              <w:t>ново-</w:t>
            </w:r>
            <w:r w:rsidRPr="00084A9A">
              <w:rPr>
                <w:sz w:val="22"/>
                <w:szCs w:val="22"/>
              </w:rPr>
              <w:br/>
              <w:t xml:space="preserve">го   </w:t>
            </w:r>
            <w:r w:rsidRPr="00084A9A">
              <w:rPr>
                <w:sz w:val="22"/>
                <w:szCs w:val="22"/>
              </w:rPr>
              <w:br/>
              <w:t>пери-</w:t>
            </w:r>
            <w:r w:rsidRPr="00084A9A">
              <w:rPr>
                <w:sz w:val="22"/>
                <w:szCs w:val="22"/>
              </w:rPr>
              <w:br/>
              <w:t xml:space="preserve">ода  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последую- </w:t>
            </w:r>
            <w:r w:rsidRPr="00084A9A">
              <w:rPr>
                <w:sz w:val="22"/>
                <w:szCs w:val="22"/>
              </w:rPr>
              <w:br/>
              <w:t>щие   годы</w:t>
            </w:r>
            <w:r w:rsidRPr="00084A9A">
              <w:rPr>
                <w:sz w:val="22"/>
                <w:szCs w:val="22"/>
              </w:rPr>
              <w:br/>
              <w:t>реализации</w:t>
            </w:r>
            <w:r w:rsidRPr="00084A9A">
              <w:rPr>
                <w:sz w:val="22"/>
                <w:szCs w:val="22"/>
              </w:rPr>
              <w:br/>
              <w:t xml:space="preserve">программы </w:t>
            </w:r>
            <w:r w:rsidRPr="00084A9A">
              <w:rPr>
                <w:sz w:val="22"/>
                <w:szCs w:val="22"/>
              </w:rPr>
              <w:br/>
              <w:t xml:space="preserve">(для      </w:t>
            </w:r>
            <w:r w:rsidRPr="00084A9A">
              <w:rPr>
                <w:sz w:val="22"/>
                <w:szCs w:val="22"/>
              </w:rPr>
              <w:br/>
              <w:t xml:space="preserve">каждого   </w:t>
            </w:r>
            <w:r w:rsidRPr="00084A9A">
              <w:rPr>
                <w:sz w:val="22"/>
                <w:szCs w:val="22"/>
              </w:rPr>
              <w:br/>
              <w:t xml:space="preserve">года      </w:t>
            </w:r>
            <w:r w:rsidRPr="00084A9A">
              <w:rPr>
                <w:sz w:val="22"/>
                <w:szCs w:val="22"/>
              </w:rPr>
              <w:br/>
              <w:t>предусмат-</w:t>
            </w:r>
            <w:r w:rsidRPr="00084A9A">
              <w:rPr>
                <w:sz w:val="22"/>
                <w:szCs w:val="22"/>
              </w:rPr>
              <w:br/>
              <w:t xml:space="preserve">ривается  </w:t>
            </w:r>
            <w:r w:rsidRPr="00084A9A">
              <w:rPr>
                <w:sz w:val="22"/>
                <w:szCs w:val="22"/>
              </w:rPr>
              <w:br/>
              <w:t xml:space="preserve">отдельная </w:t>
            </w:r>
            <w:r w:rsidRPr="00084A9A">
              <w:rPr>
                <w:sz w:val="22"/>
                <w:szCs w:val="22"/>
              </w:rPr>
              <w:br/>
              <w:t xml:space="preserve">графа)   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>итого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rHeight w:val="3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084A9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 1.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Подпрограмма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rHeight w:val="54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>1.1.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084A9A">
              <w:rPr>
                <w:sz w:val="22"/>
                <w:szCs w:val="22"/>
              </w:rPr>
              <w:t xml:space="preserve"> </w:t>
            </w:r>
            <w:r w:rsidRPr="00084A9A">
              <w:rPr>
                <w:sz w:val="22"/>
                <w:szCs w:val="22"/>
              </w:rPr>
              <w:br/>
              <w:t xml:space="preserve">целевая        </w:t>
            </w:r>
            <w:r w:rsidRPr="00084A9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rHeight w:val="54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>1.2.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Ведомственная  </w:t>
            </w:r>
            <w:r w:rsidRPr="00084A9A">
              <w:rPr>
                <w:sz w:val="22"/>
                <w:szCs w:val="22"/>
              </w:rPr>
              <w:br/>
              <w:t xml:space="preserve">целевая        </w:t>
            </w:r>
            <w:r w:rsidRPr="00084A9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rHeight w:val="3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>1.3.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Отдельное      </w:t>
            </w:r>
            <w:r w:rsidRPr="00084A9A">
              <w:rPr>
                <w:sz w:val="22"/>
                <w:szCs w:val="22"/>
              </w:rPr>
              <w:br/>
              <w:t xml:space="preserve">мероприятие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...      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rHeight w:val="54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 2.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084A9A">
              <w:rPr>
                <w:sz w:val="22"/>
                <w:szCs w:val="22"/>
              </w:rPr>
              <w:t xml:space="preserve">    </w:t>
            </w:r>
            <w:r w:rsidRPr="00084A9A">
              <w:rPr>
                <w:sz w:val="22"/>
                <w:szCs w:val="22"/>
              </w:rPr>
              <w:br/>
              <w:t xml:space="preserve">целевая        </w:t>
            </w:r>
            <w:r w:rsidRPr="00084A9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...      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rHeight w:val="54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 3.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Ведомственная  </w:t>
            </w:r>
            <w:r w:rsidRPr="00084A9A">
              <w:rPr>
                <w:sz w:val="22"/>
                <w:szCs w:val="22"/>
              </w:rPr>
              <w:br/>
              <w:t xml:space="preserve">целевая        </w:t>
            </w:r>
            <w:r w:rsidRPr="00084A9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...      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rHeight w:val="3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 4. 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Отдельное      </w:t>
            </w:r>
            <w:r w:rsidRPr="00084A9A">
              <w:rPr>
                <w:sz w:val="22"/>
                <w:szCs w:val="22"/>
              </w:rPr>
              <w:br/>
              <w:t xml:space="preserve">мероприятие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F6BE4" w:rsidRPr="00084A9A" w:rsidTr="00FF6BE4">
        <w:trPr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84A9A">
              <w:rPr>
                <w:sz w:val="22"/>
                <w:szCs w:val="22"/>
              </w:rPr>
              <w:t xml:space="preserve">...            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E4" w:rsidRPr="00084A9A" w:rsidRDefault="00FF6BE4" w:rsidP="00FF6BE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F6BE4" w:rsidRPr="00084A9A" w:rsidRDefault="00FF6BE4" w:rsidP="00FF6BE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6BE4" w:rsidRPr="00084A9A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4A9A">
        <w:rPr>
          <w:sz w:val="22"/>
          <w:szCs w:val="22"/>
        </w:rPr>
        <w:t xml:space="preserve">    --------------------------------</w:t>
      </w:r>
    </w:p>
    <w:p w:rsidR="00FF6BE4" w:rsidRPr="00084A9A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4A9A">
        <w:rPr>
          <w:sz w:val="22"/>
          <w:szCs w:val="22"/>
        </w:rPr>
        <w:t xml:space="preserve">    &lt;1&gt;   Налоговые,   таможенные,   тарифные,   кредитные   и   иные  меры </w:t>
      </w:r>
      <w:r>
        <w:rPr>
          <w:sz w:val="22"/>
          <w:szCs w:val="22"/>
        </w:rPr>
        <w:t xml:space="preserve">муниципального </w:t>
      </w:r>
      <w:r w:rsidRPr="00084A9A">
        <w:rPr>
          <w:sz w:val="22"/>
          <w:szCs w:val="22"/>
        </w:rPr>
        <w:t>регул</w:t>
      </w:r>
      <w:r w:rsidRPr="00084A9A">
        <w:rPr>
          <w:sz w:val="22"/>
          <w:szCs w:val="22"/>
        </w:rPr>
        <w:t>и</w:t>
      </w:r>
      <w:r w:rsidRPr="00084A9A">
        <w:rPr>
          <w:sz w:val="22"/>
          <w:szCs w:val="22"/>
        </w:rPr>
        <w:t>рования.</w:t>
      </w:r>
    </w:p>
    <w:p w:rsidR="00FF6BE4" w:rsidRPr="00084A9A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4A9A">
        <w:rPr>
          <w:sz w:val="22"/>
          <w:szCs w:val="22"/>
        </w:rPr>
        <w:t xml:space="preserve">    &lt;2&gt;  Нумерация  и  строки макета приводятся в соответствии с составными</w:t>
      </w:r>
      <w:r>
        <w:rPr>
          <w:sz w:val="22"/>
          <w:szCs w:val="22"/>
        </w:rPr>
        <w:t xml:space="preserve"> </w:t>
      </w:r>
      <w:r w:rsidRPr="00084A9A">
        <w:rPr>
          <w:sz w:val="22"/>
          <w:szCs w:val="22"/>
        </w:rPr>
        <w:t xml:space="preserve">частями </w:t>
      </w:r>
      <w:r>
        <w:rPr>
          <w:sz w:val="22"/>
          <w:szCs w:val="22"/>
        </w:rPr>
        <w:t>муниципал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ной</w:t>
      </w:r>
      <w:r w:rsidRPr="00084A9A">
        <w:rPr>
          <w:sz w:val="22"/>
          <w:szCs w:val="22"/>
        </w:rPr>
        <w:t xml:space="preserve"> программы.</w:t>
      </w:r>
    </w:p>
    <w:p w:rsidR="00FF6BE4" w:rsidRPr="00084A9A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4A9A">
        <w:rPr>
          <w:sz w:val="22"/>
          <w:szCs w:val="22"/>
        </w:rPr>
        <w:t xml:space="preserve">    &lt;3&gt; Например: "налоговая льгота", "предоставление гарантий" и т.п.</w:t>
      </w:r>
    </w:p>
    <w:p w:rsidR="00FF6BE4" w:rsidRPr="0035008D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84A9A">
        <w:rPr>
          <w:sz w:val="22"/>
          <w:szCs w:val="22"/>
        </w:rPr>
        <w:t xml:space="preserve">    &lt;4</w:t>
      </w:r>
      <w:r w:rsidRPr="0035008D">
        <w:rPr>
          <w:sz w:val="22"/>
          <w:szCs w:val="22"/>
        </w:rPr>
        <w:t>&gt;  Например:  объем  выпадающих  доходов  муниципального бюджета, местных бюджетов, увеличение обязательств Тужинского района.</w:t>
      </w:r>
    </w:p>
    <w:p w:rsidR="00FF6BE4" w:rsidRPr="0035008D" w:rsidRDefault="00FF6BE4" w:rsidP="00FF6B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5008D">
        <w:rPr>
          <w:sz w:val="22"/>
          <w:szCs w:val="22"/>
        </w:rPr>
        <w:t xml:space="preserve">    &lt;5&gt;  Для  целей обоснования применения налоговых, таможенных, тарифных, кредитных  и иных мер государственного регулирования следует привести сроки действия,  а  также  прогнозную оце</w:t>
      </w:r>
      <w:r w:rsidRPr="0035008D">
        <w:rPr>
          <w:sz w:val="22"/>
          <w:szCs w:val="22"/>
        </w:rPr>
        <w:t>н</w:t>
      </w:r>
      <w:r w:rsidRPr="0035008D">
        <w:rPr>
          <w:sz w:val="22"/>
          <w:szCs w:val="22"/>
        </w:rPr>
        <w:t>ку объема выпадающих либо дополнительно полученных  доходов  при  использовании  указанных  мер  в разр</w:t>
      </w:r>
      <w:r w:rsidRPr="0035008D">
        <w:rPr>
          <w:sz w:val="22"/>
          <w:szCs w:val="22"/>
        </w:rPr>
        <w:t>е</w:t>
      </w:r>
      <w:r w:rsidRPr="0035008D">
        <w:rPr>
          <w:sz w:val="22"/>
          <w:szCs w:val="22"/>
        </w:rPr>
        <w:t>зе бюджетов бюджетной системы Российской Федерации.</w:t>
      </w:r>
    </w:p>
    <w:p w:rsidR="00FF6BE4" w:rsidRPr="00084A9A" w:rsidRDefault="00FF6BE4" w:rsidP="00FF6BE4">
      <w:pPr>
        <w:autoSpaceDE w:val="0"/>
        <w:jc w:val="both"/>
        <w:rPr>
          <w:sz w:val="22"/>
          <w:szCs w:val="22"/>
        </w:rPr>
      </w:pPr>
    </w:p>
    <w:p w:rsidR="00FF6BE4" w:rsidRDefault="00FF6BE4" w:rsidP="00FF6BE4">
      <w:pPr>
        <w:autoSpaceDE w:val="0"/>
        <w:jc w:val="both"/>
      </w:pPr>
    </w:p>
    <w:p w:rsidR="00FF6BE4" w:rsidRDefault="00FF6BE4" w:rsidP="00FF6BE4">
      <w:pPr>
        <w:rPr>
          <w:sz w:val="22"/>
          <w:szCs w:val="22"/>
        </w:rPr>
      </w:pPr>
      <w:r>
        <w:t xml:space="preserve">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Форма N 8</w:t>
      </w:r>
    </w:p>
    <w:p w:rsidR="00FF6BE4" w:rsidRDefault="00FF6BE4" w:rsidP="00FF6BE4"/>
    <w:p w:rsidR="00FF6BE4" w:rsidRDefault="00FF6BE4" w:rsidP="00FF6BE4">
      <w:pPr>
        <w:jc w:val="center"/>
        <w:rPr>
          <w:sz w:val="22"/>
          <w:szCs w:val="22"/>
        </w:rPr>
      </w:pPr>
      <w:bookmarkStart w:id="0" w:name="Par1459"/>
      <w:bookmarkEnd w:id="0"/>
      <w:r>
        <w:rPr>
          <w:sz w:val="22"/>
          <w:szCs w:val="22"/>
        </w:rPr>
        <w:t>ПАСПОРТ</w:t>
      </w:r>
    </w:p>
    <w:p w:rsidR="00FF6BE4" w:rsidRDefault="00FF6BE4" w:rsidP="00FF6BE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муниципальной  целевой программы Тужинского муниципального района </w:t>
      </w:r>
    </w:p>
    <w:p w:rsidR="00FF6BE4" w:rsidRDefault="00FF6BE4" w:rsidP="00FF6BE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FF6BE4" w:rsidRDefault="00FF6BE4" w:rsidP="00FF6BE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программы)</w:t>
      </w:r>
    </w:p>
    <w:p w:rsidR="00FF6BE4" w:rsidRDefault="00FF6BE4" w:rsidP="00FF6BE4"/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820"/>
        <w:gridCol w:w="4556"/>
      </w:tblGrid>
      <w:tr w:rsidR="00FF6BE4" w:rsidTr="00FF6BE4">
        <w:trPr>
          <w:trHeight w:val="8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принятия решения  о  разработке</w:t>
            </w:r>
            <w:r>
              <w:rPr>
                <w:sz w:val="22"/>
                <w:szCs w:val="22"/>
              </w:rPr>
              <w:br/>
              <w:t>Программы    (наименование,   дата   и</w:t>
            </w:r>
            <w:r>
              <w:rPr>
                <w:sz w:val="22"/>
                <w:szCs w:val="22"/>
              </w:rPr>
              <w:br/>
              <w:t>регистрационный  номер   соответствующего</w:t>
            </w:r>
            <w:r>
              <w:rPr>
                <w:sz w:val="22"/>
                <w:szCs w:val="22"/>
              </w:rPr>
              <w:br/>
              <w:t xml:space="preserve">правового акта)                         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snapToGrid w:val="0"/>
            </w:pPr>
          </w:p>
        </w:tc>
      </w:tr>
      <w:tr w:rsidR="00FF6BE4" w:rsidTr="00FF6BE4">
        <w:trPr>
          <w:trHeight w:val="4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 заказчик (муниципальный</w:t>
            </w:r>
            <w:r>
              <w:rPr>
                <w:sz w:val="22"/>
                <w:szCs w:val="22"/>
              </w:rPr>
              <w:br/>
              <w:t xml:space="preserve">заказчик-координатор) Программы      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snapToGrid w:val="0"/>
            </w:pPr>
          </w:p>
        </w:tc>
      </w:tr>
      <w:tr w:rsidR="00FF6BE4" w:rsidTr="00FF6BE4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snapToGrid w:val="0"/>
            </w:pPr>
            <w:r>
              <w:rPr>
                <w:sz w:val="22"/>
                <w:szCs w:val="22"/>
              </w:rPr>
              <w:t xml:space="preserve">Муниципальные  заказчики Программы </w:t>
            </w:r>
            <w:hyperlink w:anchor="Par1493" w:history="1">
              <w:r>
                <w:rPr>
                  <w:rStyle w:val="a6"/>
                </w:rPr>
                <w:t>&lt;*&gt;</w:t>
              </w:r>
            </w:hyperlink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snapToGrid w:val="0"/>
            </w:pPr>
          </w:p>
        </w:tc>
      </w:tr>
      <w:tr w:rsidR="00FF6BE4" w:rsidTr="00FF6BE4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разработчики Программы      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snapToGrid w:val="0"/>
            </w:pPr>
          </w:p>
        </w:tc>
      </w:tr>
      <w:tr w:rsidR="00FF6BE4" w:rsidTr="00FF6BE4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Программы                       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snapToGrid w:val="0"/>
            </w:pPr>
          </w:p>
        </w:tc>
      </w:tr>
      <w:tr w:rsidR="00FF6BE4" w:rsidTr="00FF6BE4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Программы                     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snapToGrid w:val="0"/>
            </w:pPr>
          </w:p>
        </w:tc>
      </w:tr>
      <w:tr w:rsidR="00FF6BE4" w:rsidTr="00FF6BE4">
        <w:trPr>
          <w:trHeight w:val="4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Важнейшие   показатели  эффективности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snapToGrid w:val="0"/>
            </w:pPr>
          </w:p>
        </w:tc>
      </w:tr>
      <w:tr w:rsidR="00FF6BE4" w:rsidTr="00FF6BE4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и этапы реализации Программы   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6BE4" w:rsidTr="00FF6BE4"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подпрограмм (при их наличии)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6BE4" w:rsidTr="00FF6BE4">
        <w:trPr>
          <w:trHeight w:val="400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Ожидаемые конечные результаты  реализации</w:t>
            </w:r>
            <w:r>
              <w:rPr>
                <w:sz w:val="22"/>
                <w:szCs w:val="22"/>
              </w:rPr>
              <w:br/>
              <w:t xml:space="preserve">Программы                                </w:t>
            </w:r>
          </w:p>
        </w:tc>
        <w:tc>
          <w:tcPr>
            <w:tcW w:w="4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6BE4" w:rsidRDefault="00FF6BE4" w:rsidP="00FF6BE4">
      <w:pPr>
        <w:autoSpaceDE w:val="0"/>
        <w:jc w:val="both"/>
      </w:pPr>
    </w:p>
    <w:p w:rsidR="00FF6BE4" w:rsidRDefault="00FF6BE4" w:rsidP="00FF6BE4">
      <w:pPr>
        <w:pStyle w:val="ConsPlusNonformat"/>
      </w:pPr>
      <w:r>
        <w:t xml:space="preserve">    --------------------------------</w:t>
      </w:r>
    </w:p>
    <w:p w:rsidR="00FF6BE4" w:rsidRDefault="00FF6BE4" w:rsidP="00FF6BE4">
      <w:pPr>
        <w:pStyle w:val="ConsPlusNonformat"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>&lt;*&gt;   Раздел  "Муниципальные   заказчики  Программы"  заполняется  при наличии двух и более муниципальных  заказчиков Программы.</w:t>
      </w:r>
    </w:p>
    <w:p w:rsidR="00FF6BE4" w:rsidRDefault="00FF6BE4" w:rsidP="00FF6BE4">
      <w:pPr>
        <w:autoSpaceDE w:val="0"/>
        <w:jc w:val="both"/>
      </w:pPr>
    </w:p>
    <w:p w:rsidR="00FF6BE4" w:rsidRDefault="00FF6BE4" w:rsidP="00FF6BE4">
      <w:pPr>
        <w:autoSpaceDE w:val="0"/>
        <w:jc w:val="both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  <w:jc w:val="center"/>
      </w:pPr>
    </w:p>
    <w:p w:rsidR="00FF6BE4" w:rsidRDefault="00FF6BE4" w:rsidP="00FF6BE4">
      <w:pPr>
        <w:autoSpaceDE w:val="0"/>
      </w:pPr>
    </w:p>
    <w:p w:rsidR="00FF6BE4" w:rsidRDefault="00FF6BE4" w:rsidP="00FF6BE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Форма N 9</w:t>
      </w:r>
    </w:p>
    <w:p w:rsidR="00FF6BE4" w:rsidRDefault="00FF6BE4" w:rsidP="00FF6BE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F6BE4" w:rsidRDefault="00FF6BE4" w:rsidP="00FF6B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</w:t>
      </w:r>
    </w:p>
    <w:p w:rsidR="00FF6BE4" w:rsidRDefault="00FF6BE4" w:rsidP="00FF6B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ведомственной целевой программы Тужинского муниципального района </w:t>
      </w:r>
    </w:p>
    <w:p w:rsidR="00FF6BE4" w:rsidRDefault="00FF6BE4" w:rsidP="00FF6BE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FF6BE4" w:rsidRDefault="00FF6BE4" w:rsidP="00FF6BE4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</w:t>
      </w:r>
      <w:r>
        <w:rPr>
          <w:rFonts w:ascii="Times New Roman" w:hAnsi="Times New Roman" w:cs="Times New Roman"/>
          <w:i/>
        </w:rPr>
        <w:t>наименование программы)</w:t>
      </w:r>
    </w:p>
    <w:p w:rsidR="00FF6BE4" w:rsidRDefault="00FF6BE4" w:rsidP="00FF6BE4">
      <w:pPr>
        <w:autoSpaceDE w:val="0"/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80"/>
        <w:gridCol w:w="4232"/>
      </w:tblGrid>
      <w:tr w:rsidR="00FF6BE4" w:rsidTr="00FF6BE4">
        <w:trPr>
          <w:trHeight w:val="600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 субъекта  бюджетного</w:t>
            </w:r>
            <w:r>
              <w:rPr>
                <w:sz w:val="22"/>
                <w:szCs w:val="22"/>
              </w:rPr>
              <w:br/>
              <w:t>планирования  (главного  распорядителя</w:t>
            </w:r>
            <w:r>
              <w:rPr>
                <w:sz w:val="22"/>
                <w:szCs w:val="22"/>
              </w:rPr>
              <w:br/>
              <w:t xml:space="preserve">бюджетных средств)                   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FF6BE4" w:rsidTr="00FF6BE4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Цели Программы                        </w:t>
            </w:r>
          </w:p>
        </w:tc>
        <w:tc>
          <w:tcPr>
            <w:tcW w:w="4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FF6BE4" w:rsidTr="00FF6BE4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Программы                      </w:t>
            </w:r>
          </w:p>
        </w:tc>
        <w:tc>
          <w:tcPr>
            <w:tcW w:w="4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  <w:tr w:rsidR="00FF6BE4" w:rsidTr="00FF6BE4"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программных мероприятий</w:t>
            </w:r>
          </w:p>
        </w:tc>
        <w:tc>
          <w:tcPr>
            <w:tcW w:w="4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E4" w:rsidRDefault="00FF6BE4" w:rsidP="00FF6BE4">
            <w:pPr>
              <w:pStyle w:val="ConsPlusCell"/>
              <w:snapToGrid w:val="0"/>
              <w:rPr>
                <w:sz w:val="22"/>
                <w:szCs w:val="22"/>
              </w:rPr>
            </w:pPr>
          </w:p>
        </w:tc>
      </w:tr>
    </w:tbl>
    <w:p w:rsidR="00FF6BE4" w:rsidRDefault="00FF6BE4" w:rsidP="00FF6BE4">
      <w:pPr>
        <w:jc w:val="both"/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jc w:val="center"/>
        <w:rPr>
          <w:sz w:val="22"/>
          <w:szCs w:val="22"/>
        </w:rPr>
      </w:pPr>
    </w:p>
    <w:p w:rsidR="00FF6BE4" w:rsidRDefault="00FF6BE4" w:rsidP="00FF6BE4">
      <w:pPr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jc w:val="center"/>
        <w:rPr>
          <w:sz w:val="22"/>
          <w:szCs w:val="22"/>
        </w:rPr>
      </w:pPr>
    </w:p>
    <w:p w:rsidR="00B16AE9" w:rsidRDefault="00B16AE9" w:rsidP="00B16AE9">
      <w:pPr>
        <w:rPr>
          <w:sz w:val="22"/>
          <w:szCs w:val="22"/>
        </w:rPr>
      </w:pPr>
    </w:p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Default="00BA006E" w:rsidP="00BA006E"/>
    <w:p w:rsidR="00BA006E" w:rsidRPr="00744398" w:rsidRDefault="00BA006E" w:rsidP="00422B6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BA006E" w:rsidRPr="00744398" w:rsidSect="00667F1C">
      <w:headerReference w:type="even" r:id="rId23"/>
      <w:headerReference w:type="default" r:id="rId24"/>
      <w:pgSz w:w="11906" w:h="16838" w:code="9"/>
      <w:pgMar w:top="851" w:right="851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C5" w:rsidRDefault="000C1BC5">
      <w:r>
        <w:separator/>
      </w:r>
    </w:p>
  </w:endnote>
  <w:endnote w:type="continuationSeparator" w:id="0">
    <w:p w:rsidR="000C1BC5" w:rsidRDefault="000C1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C5" w:rsidRDefault="000C1BC5">
      <w:r>
        <w:separator/>
      </w:r>
    </w:p>
  </w:footnote>
  <w:footnote w:type="continuationSeparator" w:id="0">
    <w:p w:rsidR="000C1BC5" w:rsidRDefault="000C1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D3" w:rsidRDefault="00B106D3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6D3" w:rsidRDefault="00B106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D3" w:rsidRDefault="00B106D3">
    <w:pPr>
      <w:pStyle w:val="a3"/>
      <w:jc w:val="center"/>
    </w:pPr>
    <w:fldSimple w:instr=" PAGE   \* MERGEFORMAT ">
      <w:r w:rsidR="00DB75A8">
        <w:rPr>
          <w:noProof/>
        </w:rPr>
        <w:t>17</w:t>
      </w:r>
    </w:fldSimple>
  </w:p>
  <w:p w:rsidR="00B106D3" w:rsidRDefault="00B106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C25A2"/>
    <w:multiLevelType w:val="hybridMultilevel"/>
    <w:tmpl w:val="E81E827A"/>
    <w:lvl w:ilvl="0" w:tplc="26E687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2B15F14"/>
    <w:multiLevelType w:val="hybridMultilevel"/>
    <w:tmpl w:val="F0C68774"/>
    <w:lvl w:ilvl="0" w:tplc="27F4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98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19"/>
  </w:num>
  <w:num w:numId="5">
    <w:abstractNumId w:val="25"/>
  </w:num>
  <w:num w:numId="6">
    <w:abstractNumId w:val="9"/>
  </w:num>
  <w:num w:numId="7">
    <w:abstractNumId w:val="3"/>
  </w:num>
  <w:num w:numId="8">
    <w:abstractNumId w:val="12"/>
  </w:num>
  <w:num w:numId="9">
    <w:abstractNumId w:val="18"/>
  </w:num>
  <w:num w:numId="10">
    <w:abstractNumId w:val="10"/>
  </w:num>
  <w:num w:numId="11">
    <w:abstractNumId w:val="23"/>
  </w:num>
  <w:num w:numId="12">
    <w:abstractNumId w:val="13"/>
  </w:num>
  <w:num w:numId="13">
    <w:abstractNumId w:val="4"/>
  </w:num>
  <w:num w:numId="14">
    <w:abstractNumId w:val="24"/>
  </w:num>
  <w:num w:numId="15">
    <w:abstractNumId w:val="5"/>
  </w:num>
  <w:num w:numId="16">
    <w:abstractNumId w:val="16"/>
  </w:num>
  <w:num w:numId="17">
    <w:abstractNumId w:val="11"/>
  </w:num>
  <w:num w:numId="18">
    <w:abstractNumId w:val="7"/>
  </w:num>
  <w:num w:numId="19">
    <w:abstractNumId w:val="14"/>
  </w:num>
  <w:num w:numId="20">
    <w:abstractNumId w:val="8"/>
  </w:num>
  <w:num w:numId="21">
    <w:abstractNumId w:val="17"/>
  </w:num>
  <w:num w:numId="22">
    <w:abstractNumId w:val="21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13F63"/>
    <w:rsid w:val="00017B74"/>
    <w:rsid w:val="000209A4"/>
    <w:rsid w:val="00022A1D"/>
    <w:rsid w:val="00025678"/>
    <w:rsid w:val="00026C26"/>
    <w:rsid w:val="000275DC"/>
    <w:rsid w:val="00027EE2"/>
    <w:rsid w:val="00031700"/>
    <w:rsid w:val="00035874"/>
    <w:rsid w:val="000408C6"/>
    <w:rsid w:val="00047352"/>
    <w:rsid w:val="000529E5"/>
    <w:rsid w:val="000539CD"/>
    <w:rsid w:val="00054C05"/>
    <w:rsid w:val="00057D4E"/>
    <w:rsid w:val="00057D7A"/>
    <w:rsid w:val="00060344"/>
    <w:rsid w:val="00061C09"/>
    <w:rsid w:val="0006408A"/>
    <w:rsid w:val="00064D6A"/>
    <w:rsid w:val="000704A1"/>
    <w:rsid w:val="00070D67"/>
    <w:rsid w:val="0007737E"/>
    <w:rsid w:val="00080DAD"/>
    <w:rsid w:val="000874A7"/>
    <w:rsid w:val="0009105A"/>
    <w:rsid w:val="000913C2"/>
    <w:rsid w:val="000962B6"/>
    <w:rsid w:val="000972FA"/>
    <w:rsid w:val="000A04AC"/>
    <w:rsid w:val="000A40CB"/>
    <w:rsid w:val="000A57E2"/>
    <w:rsid w:val="000B01AC"/>
    <w:rsid w:val="000B7EF5"/>
    <w:rsid w:val="000C1650"/>
    <w:rsid w:val="000C1BC5"/>
    <w:rsid w:val="000C2E6F"/>
    <w:rsid w:val="000C6AA6"/>
    <w:rsid w:val="000C765F"/>
    <w:rsid w:val="000C7DE5"/>
    <w:rsid w:val="000D2473"/>
    <w:rsid w:val="000D46BA"/>
    <w:rsid w:val="000E15E9"/>
    <w:rsid w:val="000E20B0"/>
    <w:rsid w:val="000F00C5"/>
    <w:rsid w:val="000F02FB"/>
    <w:rsid w:val="000F3A28"/>
    <w:rsid w:val="000F4EB1"/>
    <w:rsid w:val="000F7BB0"/>
    <w:rsid w:val="00100A24"/>
    <w:rsid w:val="00101403"/>
    <w:rsid w:val="0010187A"/>
    <w:rsid w:val="001026CD"/>
    <w:rsid w:val="0010410F"/>
    <w:rsid w:val="0010756A"/>
    <w:rsid w:val="0010785E"/>
    <w:rsid w:val="0011159F"/>
    <w:rsid w:val="001145DF"/>
    <w:rsid w:val="0011589B"/>
    <w:rsid w:val="0012566A"/>
    <w:rsid w:val="00132CE6"/>
    <w:rsid w:val="00133961"/>
    <w:rsid w:val="00137461"/>
    <w:rsid w:val="0014291E"/>
    <w:rsid w:val="001560AF"/>
    <w:rsid w:val="00156726"/>
    <w:rsid w:val="001649D8"/>
    <w:rsid w:val="001652CE"/>
    <w:rsid w:val="00165AA3"/>
    <w:rsid w:val="00172583"/>
    <w:rsid w:val="00174996"/>
    <w:rsid w:val="001777A8"/>
    <w:rsid w:val="001847E8"/>
    <w:rsid w:val="001956E9"/>
    <w:rsid w:val="001A0528"/>
    <w:rsid w:val="001A3FF6"/>
    <w:rsid w:val="001A5EE7"/>
    <w:rsid w:val="001A65E8"/>
    <w:rsid w:val="001B11BA"/>
    <w:rsid w:val="001B5358"/>
    <w:rsid w:val="001B5F22"/>
    <w:rsid w:val="001B7169"/>
    <w:rsid w:val="001B7506"/>
    <w:rsid w:val="001B7E8E"/>
    <w:rsid w:val="001C19D3"/>
    <w:rsid w:val="001C6EF3"/>
    <w:rsid w:val="001C7D33"/>
    <w:rsid w:val="001D35F5"/>
    <w:rsid w:val="001D3F18"/>
    <w:rsid w:val="001D65E1"/>
    <w:rsid w:val="001E2633"/>
    <w:rsid w:val="001E2846"/>
    <w:rsid w:val="001E76C5"/>
    <w:rsid w:val="001F4672"/>
    <w:rsid w:val="001F503E"/>
    <w:rsid w:val="0020133D"/>
    <w:rsid w:val="0020160E"/>
    <w:rsid w:val="002045DB"/>
    <w:rsid w:val="00204E49"/>
    <w:rsid w:val="002072AF"/>
    <w:rsid w:val="00221809"/>
    <w:rsid w:val="00223E7F"/>
    <w:rsid w:val="00224188"/>
    <w:rsid w:val="00224950"/>
    <w:rsid w:val="0022516B"/>
    <w:rsid w:val="00225B26"/>
    <w:rsid w:val="00230E67"/>
    <w:rsid w:val="002333F5"/>
    <w:rsid w:val="002345F0"/>
    <w:rsid w:val="002356B8"/>
    <w:rsid w:val="00235BE2"/>
    <w:rsid w:val="00237D61"/>
    <w:rsid w:val="0024052C"/>
    <w:rsid w:val="00240796"/>
    <w:rsid w:val="00244315"/>
    <w:rsid w:val="00245934"/>
    <w:rsid w:val="00246370"/>
    <w:rsid w:val="00247AD1"/>
    <w:rsid w:val="00252231"/>
    <w:rsid w:val="002537B1"/>
    <w:rsid w:val="00255C6B"/>
    <w:rsid w:val="00257840"/>
    <w:rsid w:val="00263998"/>
    <w:rsid w:val="00277BFA"/>
    <w:rsid w:val="00283413"/>
    <w:rsid w:val="0028446E"/>
    <w:rsid w:val="00286044"/>
    <w:rsid w:val="0029250A"/>
    <w:rsid w:val="0029420B"/>
    <w:rsid w:val="00294F06"/>
    <w:rsid w:val="00295D4D"/>
    <w:rsid w:val="002A2293"/>
    <w:rsid w:val="002B1717"/>
    <w:rsid w:val="002B2754"/>
    <w:rsid w:val="002B6DDB"/>
    <w:rsid w:val="002C2FFE"/>
    <w:rsid w:val="002C4800"/>
    <w:rsid w:val="002C6347"/>
    <w:rsid w:val="002C7255"/>
    <w:rsid w:val="002D0D74"/>
    <w:rsid w:val="002D4F39"/>
    <w:rsid w:val="002D559E"/>
    <w:rsid w:val="002D7E8E"/>
    <w:rsid w:val="002E2C14"/>
    <w:rsid w:val="002F32BF"/>
    <w:rsid w:val="002F36ED"/>
    <w:rsid w:val="002F37AB"/>
    <w:rsid w:val="002F71BD"/>
    <w:rsid w:val="00300834"/>
    <w:rsid w:val="003029AD"/>
    <w:rsid w:val="00302B98"/>
    <w:rsid w:val="00305C64"/>
    <w:rsid w:val="0030715D"/>
    <w:rsid w:val="00310446"/>
    <w:rsid w:val="00310E9D"/>
    <w:rsid w:val="00312850"/>
    <w:rsid w:val="00313C88"/>
    <w:rsid w:val="00315DEE"/>
    <w:rsid w:val="00315FB8"/>
    <w:rsid w:val="00320268"/>
    <w:rsid w:val="00320A97"/>
    <w:rsid w:val="003229EB"/>
    <w:rsid w:val="00322C4D"/>
    <w:rsid w:val="003244A1"/>
    <w:rsid w:val="00324729"/>
    <w:rsid w:val="00325187"/>
    <w:rsid w:val="003256C9"/>
    <w:rsid w:val="00326D7C"/>
    <w:rsid w:val="00327115"/>
    <w:rsid w:val="00333E91"/>
    <w:rsid w:val="00335BA3"/>
    <w:rsid w:val="0033609F"/>
    <w:rsid w:val="003365A2"/>
    <w:rsid w:val="0034067E"/>
    <w:rsid w:val="00341995"/>
    <w:rsid w:val="003450E5"/>
    <w:rsid w:val="0034794F"/>
    <w:rsid w:val="00347F8F"/>
    <w:rsid w:val="00351E79"/>
    <w:rsid w:val="00354B2C"/>
    <w:rsid w:val="00364143"/>
    <w:rsid w:val="0036436D"/>
    <w:rsid w:val="00364DC6"/>
    <w:rsid w:val="00366156"/>
    <w:rsid w:val="0036768D"/>
    <w:rsid w:val="003766B3"/>
    <w:rsid w:val="003813D3"/>
    <w:rsid w:val="00386A96"/>
    <w:rsid w:val="00391275"/>
    <w:rsid w:val="00391C12"/>
    <w:rsid w:val="00392950"/>
    <w:rsid w:val="0039726A"/>
    <w:rsid w:val="003A0BD2"/>
    <w:rsid w:val="003A4BFC"/>
    <w:rsid w:val="003B2961"/>
    <w:rsid w:val="003B2EFD"/>
    <w:rsid w:val="003B3017"/>
    <w:rsid w:val="003B4B78"/>
    <w:rsid w:val="003B56F3"/>
    <w:rsid w:val="003C367A"/>
    <w:rsid w:val="003C7E61"/>
    <w:rsid w:val="003D39ED"/>
    <w:rsid w:val="003D7E06"/>
    <w:rsid w:val="003E0108"/>
    <w:rsid w:val="003F6AE1"/>
    <w:rsid w:val="0040483E"/>
    <w:rsid w:val="00405944"/>
    <w:rsid w:val="00407E4B"/>
    <w:rsid w:val="00412240"/>
    <w:rsid w:val="00413601"/>
    <w:rsid w:val="0041404A"/>
    <w:rsid w:val="00415B09"/>
    <w:rsid w:val="00421C83"/>
    <w:rsid w:val="00422458"/>
    <w:rsid w:val="00422B6F"/>
    <w:rsid w:val="00430924"/>
    <w:rsid w:val="00430BA0"/>
    <w:rsid w:val="00431B54"/>
    <w:rsid w:val="00432DD6"/>
    <w:rsid w:val="00433A12"/>
    <w:rsid w:val="0043422F"/>
    <w:rsid w:val="0043557E"/>
    <w:rsid w:val="00436EFB"/>
    <w:rsid w:val="0043702E"/>
    <w:rsid w:val="004436C6"/>
    <w:rsid w:val="004547FD"/>
    <w:rsid w:val="004562A5"/>
    <w:rsid w:val="00460418"/>
    <w:rsid w:val="00464257"/>
    <w:rsid w:val="0046531E"/>
    <w:rsid w:val="00465FD4"/>
    <w:rsid w:val="00467A11"/>
    <w:rsid w:val="00470F3B"/>
    <w:rsid w:val="00471146"/>
    <w:rsid w:val="00472187"/>
    <w:rsid w:val="00473AA8"/>
    <w:rsid w:val="004764C9"/>
    <w:rsid w:val="00476F4F"/>
    <w:rsid w:val="00477F20"/>
    <w:rsid w:val="00484DAE"/>
    <w:rsid w:val="00492CC0"/>
    <w:rsid w:val="00496419"/>
    <w:rsid w:val="004A2935"/>
    <w:rsid w:val="004A56A0"/>
    <w:rsid w:val="004B2551"/>
    <w:rsid w:val="004B47EC"/>
    <w:rsid w:val="004B636A"/>
    <w:rsid w:val="004B7664"/>
    <w:rsid w:val="004C3000"/>
    <w:rsid w:val="004C4405"/>
    <w:rsid w:val="004C70EE"/>
    <w:rsid w:val="004E14AC"/>
    <w:rsid w:val="004E243B"/>
    <w:rsid w:val="004E672C"/>
    <w:rsid w:val="004F0B43"/>
    <w:rsid w:val="0050295D"/>
    <w:rsid w:val="00502FA5"/>
    <w:rsid w:val="00506928"/>
    <w:rsid w:val="00512FF3"/>
    <w:rsid w:val="005136C2"/>
    <w:rsid w:val="00514151"/>
    <w:rsid w:val="00514765"/>
    <w:rsid w:val="005166F3"/>
    <w:rsid w:val="00516E31"/>
    <w:rsid w:val="0052096F"/>
    <w:rsid w:val="0052587F"/>
    <w:rsid w:val="00527DB0"/>
    <w:rsid w:val="005312AE"/>
    <w:rsid w:val="0054131C"/>
    <w:rsid w:val="00541CC9"/>
    <w:rsid w:val="00544BEE"/>
    <w:rsid w:val="005504E9"/>
    <w:rsid w:val="00550E1F"/>
    <w:rsid w:val="005515A9"/>
    <w:rsid w:val="005530F9"/>
    <w:rsid w:val="00554632"/>
    <w:rsid w:val="0055483B"/>
    <w:rsid w:val="005619FF"/>
    <w:rsid w:val="005621C6"/>
    <w:rsid w:val="0056453B"/>
    <w:rsid w:val="00565BD6"/>
    <w:rsid w:val="00570B5D"/>
    <w:rsid w:val="00574B1A"/>
    <w:rsid w:val="00575791"/>
    <w:rsid w:val="005803CD"/>
    <w:rsid w:val="0058358B"/>
    <w:rsid w:val="00583E39"/>
    <w:rsid w:val="00585415"/>
    <w:rsid w:val="00591368"/>
    <w:rsid w:val="005913B7"/>
    <w:rsid w:val="005940B4"/>
    <w:rsid w:val="005964FC"/>
    <w:rsid w:val="005A1711"/>
    <w:rsid w:val="005A2E0F"/>
    <w:rsid w:val="005A605C"/>
    <w:rsid w:val="005A6427"/>
    <w:rsid w:val="005B726C"/>
    <w:rsid w:val="005B7E27"/>
    <w:rsid w:val="005C1AD3"/>
    <w:rsid w:val="005D20BB"/>
    <w:rsid w:val="005D32D2"/>
    <w:rsid w:val="005E248E"/>
    <w:rsid w:val="005E368D"/>
    <w:rsid w:val="005E4D46"/>
    <w:rsid w:val="005E75FA"/>
    <w:rsid w:val="005F15D0"/>
    <w:rsid w:val="005F305F"/>
    <w:rsid w:val="005F5F8C"/>
    <w:rsid w:val="0060450D"/>
    <w:rsid w:val="0060664E"/>
    <w:rsid w:val="00607CE0"/>
    <w:rsid w:val="00610B77"/>
    <w:rsid w:val="0061168B"/>
    <w:rsid w:val="00616707"/>
    <w:rsid w:val="006167EF"/>
    <w:rsid w:val="0062129D"/>
    <w:rsid w:val="0062587D"/>
    <w:rsid w:val="006342A0"/>
    <w:rsid w:val="00634906"/>
    <w:rsid w:val="00636EA8"/>
    <w:rsid w:val="00642983"/>
    <w:rsid w:val="006435A4"/>
    <w:rsid w:val="00644930"/>
    <w:rsid w:val="006511DD"/>
    <w:rsid w:val="006550FA"/>
    <w:rsid w:val="00655741"/>
    <w:rsid w:val="00656E77"/>
    <w:rsid w:val="00657646"/>
    <w:rsid w:val="00657970"/>
    <w:rsid w:val="006600E3"/>
    <w:rsid w:val="006607A1"/>
    <w:rsid w:val="0066085A"/>
    <w:rsid w:val="00663232"/>
    <w:rsid w:val="00665E66"/>
    <w:rsid w:val="00667051"/>
    <w:rsid w:val="00667F1C"/>
    <w:rsid w:val="00670D41"/>
    <w:rsid w:val="00672C0B"/>
    <w:rsid w:val="0067339C"/>
    <w:rsid w:val="00685710"/>
    <w:rsid w:val="00687075"/>
    <w:rsid w:val="00687343"/>
    <w:rsid w:val="00690659"/>
    <w:rsid w:val="00697560"/>
    <w:rsid w:val="006A5E2E"/>
    <w:rsid w:val="006B34A7"/>
    <w:rsid w:val="006B3574"/>
    <w:rsid w:val="006B38E5"/>
    <w:rsid w:val="006B5DAE"/>
    <w:rsid w:val="006B7894"/>
    <w:rsid w:val="006B7D01"/>
    <w:rsid w:val="006C2DFA"/>
    <w:rsid w:val="006C3C65"/>
    <w:rsid w:val="006C5CDC"/>
    <w:rsid w:val="006C62F3"/>
    <w:rsid w:val="006C7DCF"/>
    <w:rsid w:val="006D117D"/>
    <w:rsid w:val="006E2CE7"/>
    <w:rsid w:val="006E38CC"/>
    <w:rsid w:val="006E51D5"/>
    <w:rsid w:val="006F362E"/>
    <w:rsid w:val="006F6464"/>
    <w:rsid w:val="00705C25"/>
    <w:rsid w:val="00711651"/>
    <w:rsid w:val="00711CC7"/>
    <w:rsid w:val="00714404"/>
    <w:rsid w:val="00714739"/>
    <w:rsid w:val="00717496"/>
    <w:rsid w:val="007177EA"/>
    <w:rsid w:val="00721103"/>
    <w:rsid w:val="00721FFB"/>
    <w:rsid w:val="00722C04"/>
    <w:rsid w:val="00724807"/>
    <w:rsid w:val="00724821"/>
    <w:rsid w:val="007277C2"/>
    <w:rsid w:val="00730752"/>
    <w:rsid w:val="0073225E"/>
    <w:rsid w:val="00734689"/>
    <w:rsid w:val="007349C3"/>
    <w:rsid w:val="00744398"/>
    <w:rsid w:val="007462CA"/>
    <w:rsid w:val="007466DE"/>
    <w:rsid w:val="00747384"/>
    <w:rsid w:val="007540F0"/>
    <w:rsid w:val="00755210"/>
    <w:rsid w:val="007574B3"/>
    <w:rsid w:val="007602C7"/>
    <w:rsid w:val="0077243E"/>
    <w:rsid w:val="00773400"/>
    <w:rsid w:val="00773DC8"/>
    <w:rsid w:val="007763E6"/>
    <w:rsid w:val="00777AA8"/>
    <w:rsid w:val="007832EC"/>
    <w:rsid w:val="00787098"/>
    <w:rsid w:val="0078729E"/>
    <w:rsid w:val="00790490"/>
    <w:rsid w:val="0079116B"/>
    <w:rsid w:val="00792151"/>
    <w:rsid w:val="007A00EB"/>
    <w:rsid w:val="007A18AD"/>
    <w:rsid w:val="007A19AA"/>
    <w:rsid w:val="007A2847"/>
    <w:rsid w:val="007A381C"/>
    <w:rsid w:val="007A3941"/>
    <w:rsid w:val="007A65A6"/>
    <w:rsid w:val="007B09B4"/>
    <w:rsid w:val="007B1393"/>
    <w:rsid w:val="007B2093"/>
    <w:rsid w:val="007B4125"/>
    <w:rsid w:val="007C3E7C"/>
    <w:rsid w:val="007C5DA7"/>
    <w:rsid w:val="007D42B2"/>
    <w:rsid w:val="007D5EB5"/>
    <w:rsid w:val="007E0712"/>
    <w:rsid w:val="007E4ECE"/>
    <w:rsid w:val="007F0E14"/>
    <w:rsid w:val="007F25DA"/>
    <w:rsid w:val="00800A81"/>
    <w:rsid w:val="00805D4A"/>
    <w:rsid w:val="008147D4"/>
    <w:rsid w:val="008217AC"/>
    <w:rsid w:val="00834CE7"/>
    <w:rsid w:val="00835DEE"/>
    <w:rsid w:val="00843F78"/>
    <w:rsid w:val="00867F18"/>
    <w:rsid w:val="00870AE6"/>
    <w:rsid w:val="00872537"/>
    <w:rsid w:val="00873520"/>
    <w:rsid w:val="00876F13"/>
    <w:rsid w:val="00877B61"/>
    <w:rsid w:val="008811FC"/>
    <w:rsid w:val="00881422"/>
    <w:rsid w:val="00882862"/>
    <w:rsid w:val="00885E7A"/>
    <w:rsid w:val="00891302"/>
    <w:rsid w:val="008937F6"/>
    <w:rsid w:val="00894EEF"/>
    <w:rsid w:val="008A045E"/>
    <w:rsid w:val="008A50A1"/>
    <w:rsid w:val="008A7453"/>
    <w:rsid w:val="008B410B"/>
    <w:rsid w:val="008B4675"/>
    <w:rsid w:val="008B60AF"/>
    <w:rsid w:val="008C198D"/>
    <w:rsid w:val="008C2C0A"/>
    <w:rsid w:val="008C3444"/>
    <w:rsid w:val="008C37F8"/>
    <w:rsid w:val="008C6AAA"/>
    <w:rsid w:val="008D2057"/>
    <w:rsid w:val="008D2720"/>
    <w:rsid w:val="008E0064"/>
    <w:rsid w:val="008F0E1A"/>
    <w:rsid w:val="008F3CEE"/>
    <w:rsid w:val="008F3E25"/>
    <w:rsid w:val="008F51FC"/>
    <w:rsid w:val="00902DF7"/>
    <w:rsid w:val="00905843"/>
    <w:rsid w:val="00906FF1"/>
    <w:rsid w:val="00917C36"/>
    <w:rsid w:val="0093067B"/>
    <w:rsid w:val="00944CEF"/>
    <w:rsid w:val="009461D3"/>
    <w:rsid w:val="00946C5A"/>
    <w:rsid w:val="00954D12"/>
    <w:rsid w:val="00955236"/>
    <w:rsid w:val="00961310"/>
    <w:rsid w:val="0096291A"/>
    <w:rsid w:val="00965329"/>
    <w:rsid w:val="009831AD"/>
    <w:rsid w:val="00990374"/>
    <w:rsid w:val="00996269"/>
    <w:rsid w:val="00997E84"/>
    <w:rsid w:val="009A1290"/>
    <w:rsid w:val="009A1A07"/>
    <w:rsid w:val="009A1BC4"/>
    <w:rsid w:val="009A2EFB"/>
    <w:rsid w:val="009A4D6A"/>
    <w:rsid w:val="009A5B51"/>
    <w:rsid w:val="009B1401"/>
    <w:rsid w:val="009B66C7"/>
    <w:rsid w:val="009C086C"/>
    <w:rsid w:val="009C13CA"/>
    <w:rsid w:val="009C210F"/>
    <w:rsid w:val="009C3F25"/>
    <w:rsid w:val="009C66AF"/>
    <w:rsid w:val="009D0C59"/>
    <w:rsid w:val="009D5309"/>
    <w:rsid w:val="009E245C"/>
    <w:rsid w:val="009E30D5"/>
    <w:rsid w:val="009E50DC"/>
    <w:rsid w:val="009E5692"/>
    <w:rsid w:val="009E6D9F"/>
    <w:rsid w:val="009E6F1F"/>
    <w:rsid w:val="009F16DD"/>
    <w:rsid w:val="009F1FA4"/>
    <w:rsid w:val="009F4D6A"/>
    <w:rsid w:val="009F687F"/>
    <w:rsid w:val="00A005C1"/>
    <w:rsid w:val="00A02F19"/>
    <w:rsid w:val="00A05404"/>
    <w:rsid w:val="00A06FB2"/>
    <w:rsid w:val="00A13E13"/>
    <w:rsid w:val="00A219A1"/>
    <w:rsid w:val="00A21AE6"/>
    <w:rsid w:val="00A2241C"/>
    <w:rsid w:val="00A30224"/>
    <w:rsid w:val="00A30C85"/>
    <w:rsid w:val="00A33FF4"/>
    <w:rsid w:val="00A371AF"/>
    <w:rsid w:val="00A37D78"/>
    <w:rsid w:val="00A40F30"/>
    <w:rsid w:val="00A44BB8"/>
    <w:rsid w:val="00A454A3"/>
    <w:rsid w:val="00A51521"/>
    <w:rsid w:val="00A5654B"/>
    <w:rsid w:val="00A64071"/>
    <w:rsid w:val="00A66BCD"/>
    <w:rsid w:val="00A700FE"/>
    <w:rsid w:val="00A74E15"/>
    <w:rsid w:val="00A75718"/>
    <w:rsid w:val="00A75AE9"/>
    <w:rsid w:val="00A75E6B"/>
    <w:rsid w:val="00A77C3A"/>
    <w:rsid w:val="00A8264E"/>
    <w:rsid w:val="00A8305A"/>
    <w:rsid w:val="00A837DB"/>
    <w:rsid w:val="00A85B5C"/>
    <w:rsid w:val="00A86F60"/>
    <w:rsid w:val="00A9008E"/>
    <w:rsid w:val="00A9013B"/>
    <w:rsid w:val="00A92886"/>
    <w:rsid w:val="00A92BA4"/>
    <w:rsid w:val="00A94F9D"/>
    <w:rsid w:val="00AA0785"/>
    <w:rsid w:val="00AA263E"/>
    <w:rsid w:val="00AA3C05"/>
    <w:rsid w:val="00AA4AAA"/>
    <w:rsid w:val="00AA548C"/>
    <w:rsid w:val="00AA5F25"/>
    <w:rsid w:val="00AB2A67"/>
    <w:rsid w:val="00AB3699"/>
    <w:rsid w:val="00AB4469"/>
    <w:rsid w:val="00AB67D6"/>
    <w:rsid w:val="00AC0456"/>
    <w:rsid w:val="00AC474B"/>
    <w:rsid w:val="00AD26F1"/>
    <w:rsid w:val="00AD34E6"/>
    <w:rsid w:val="00AD40D1"/>
    <w:rsid w:val="00AE4841"/>
    <w:rsid w:val="00AE4DBB"/>
    <w:rsid w:val="00AE5774"/>
    <w:rsid w:val="00AF6F96"/>
    <w:rsid w:val="00B01237"/>
    <w:rsid w:val="00B02FEA"/>
    <w:rsid w:val="00B04067"/>
    <w:rsid w:val="00B05F18"/>
    <w:rsid w:val="00B0635D"/>
    <w:rsid w:val="00B106D3"/>
    <w:rsid w:val="00B142B9"/>
    <w:rsid w:val="00B16AE9"/>
    <w:rsid w:val="00B1723A"/>
    <w:rsid w:val="00B224EC"/>
    <w:rsid w:val="00B23E9B"/>
    <w:rsid w:val="00B24C80"/>
    <w:rsid w:val="00B260EA"/>
    <w:rsid w:val="00B307A0"/>
    <w:rsid w:val="00B35796"/>
    <w:rsid w:val="00B40E7B"/>
    <w:rsid w:val="00B41F80"/>
    <w:rsid w:val="00B42F78"/>
    <w:rsid w:val="00B43CFD"/>
    <w:rsid w:val="00B45280"/>
    <w:rsid w:val="00B503AA"/>
    <w:rsid w:val="00B51B12"/>
    <w:rsid w:val="00B521C5"/>
    <w:rsid w:val="00B53393"/>
    <w:rsid w:val="00B54031"/>
    <w:rsid w:val="00B55468"/>
    <w:rsid w:val="00B55F75"/>
    <w:rsid w:val="00B56B3A"/>
    <w:rsid w:val="00B630BE"/>
    <w:rsid w:val="00B66228"/>
    <w:rsid w:val="00B67D4C"/>
    <w:rsid w:val="00B709E0"/>
    <w:rsid w:val="00B73A62"/>
    <w:rsid w:val="00B74222"/>
    <w:rsid w:val="00B76E8F"/>
    <w:rsid w:val="00B8056C"/>
    <w:rsid w:val="00B838BD"/>
    <w:rsid w:val="00B850EB"/>
    <w:rsid w:val="00B859E8"/>
    <w:rsid w:val="00B87C84"/>
    <w:rsid w:val="00B934B7"/>
    <w:rsid w:val="00B95DE6"/>
    <w:rsid w:val="00B965CC"/>
    <w:rsid w:val="00B96831"/>
    <w:rsid w:val="00BA006E"/>
    <w:rsid w:val="00BA0910"/>
    <w:rsid w:val="00BA2E94"/>
    <w:rsid w:val="00BB5B5F"/>
    <w:rsid w:val="00BB6728"/>
    <w:rsid w:val="00BB6AA9"/>
    <w:rsid w:val="00BC3826"/>
    <w:rsid w:val="00BC4C1A"/>
    <w:rsid w:val="00BD29DD"/>
    <w:rsid w:val="00BD5F56"/>
    <w:rsid w:val="00BD60ED"/>
    <w:rsid w:val="00BE45C1"/>
    <w:rsid w:val="00BE4FBA"/>
    <w:rsid w:val="00C05D14"/>
    <w:rsid w:val="00C05FDA"/>
    <w:rsid w:val="00C103ED"/>
    <w:rsid w:val="00C10924"/>
    <w:rsid w:val="00C12BB9"/>
    <w:rsid w:val="00C168B4"/>
    <w:rsid w:val="00C16FF0"/>
    <w:rsid w:val="00C20760"/>
    <w:rsid w:val="00C20FF5"/>
    <w:rsid w:val="00C26B2F"/>
    <w:rsid w:val="00C310CF"/>
    <w:rsid w:val="00C4194D"/>
    <w:rsid w:val="00C42B5D"/>
    <w:rsid w:val="00C436F8"/>
    <w:rsid w:val="00C47681"/>
    <w:rsid w:val="00C50B7B"/>
    <w:rsid w:val="00C51790"/>
    <w:rsid w:val="00C52EDF"/>
    <w:rsid w:val="00C54B6A"/>
    <w:rsid w:val="00C57A68"/>
    <w:rsid w:val="00C641E6"/>
    <w:rsid w:val="00C653EF"/>
    <w:rsid w:val="00C66B15"/>
    <w:rsid w:val="00C66BDC"/>
    <w:rsid w:val="00C67E6A"/>
    <w:rsid w:val="00C70A08"/>
    <w:rsid w:val="00C7510D"/>
    <w:rsid w:val="00C76FB7"/>
    <w:rsid w:val="00C81024"/>
    <w:rsid w:val="00C84084"/>
    <w:rsid w:val="00C85EB4"/>
    <w:rsid w:val="00C86665"/>
    <w:rsid w:val="00C87439"/>
    <w:rsid w:val="00C9725B"/>
    <w:rsid w:val="00CC34E6"/>
    <w:rsid w:val="00CC381D"/>
    <w:rsid w:val="00CD15D2"/>
    <w:rsid w:val="00CE220C"/>
    <w:rsid w:val="00CE531A"/>
    <w:rsid w:val="00CE64F1"/>
    <w:rsid w:val="00CE7498"/>
    <w:rsid w:val="00CF4420"/>
    <w:rsid w:val="00CF49C7"/>
    <w:rsid w:val="00D063D8"/>
    <w:rsid w:val="00D06921"/>
    <w:rsid w:val="00D0728F"/>
    <w:rsid w:val="00D1076A"/>
    <w:rsid w:val="00D1148E"/>
    <w:rsid w:val="00D11927"/>
    <w:rsid w:val="00D1441B"/>
    <w:rsid w:val="00D1650F"/>
    <w:rsid w:val="00D25719"/>
    <w:rsid w:val="00D26FCE"/>
    <w:rsid w:val="00D27FA8"/>
    <w:rsid w:val="00D30ABC"/>
    <w:rsid w:val="00D3167B"/>
    <w:rsid w:val="00D34C6E"/>
    <w:rsid w:val="00D364CD"/>
    <w:rsid w:val="00D411E4"/>
    <w:rsid w:val="00D462F6"/>
    <w:rsid w:val="00D526E1"/>
    <w:rsid w:val="00D52854"/>
    <w:rsid w:val="00D549B5"/>
    <w:rsid w:val="00D54A89"/>
    <w:rsid w:val="00D56F8C"/>
    <w:rsid w:val="00D5774D"/>
    <w:rsid w:val="00D74C34"/>
    <w:rsid w:val="00D77ED2"/>
    <w:rsid w:val="00D80285"/>
    <w:rsid w:val="00D82BD7"/>
    <w:rsid w:val="00D83131"/>
    <w:rsid w:val="00D86A54"/>
    <w:rsid w:val="00D91335"/>
    <w:rsid w:val="00D9425F"/>
    <w:rsid w:val="00D9448B"/>
    <w:rsid w:val="00D94F78"/>
    <w:rsid w:val="00DA1CE6"/>
    <w:rsid w:val="00DA4727"/>
    <w:rsid w:val="00DA4AE7"/>
    <w:rsid w:val="00DA687A"/>
    <w:rsid w:val="00DA6C0A"/>
    <w:rsid w:val="00DA78B7"/>
    <w:rsid w:val="00DB1640"/>
    <w:rsid w:val="00DB1781"/>
    <w:rsid w:val="00DB2BB6"/>
    <w:rsid w:val="00DB5188"/>
    <w:rsid w:val="00DB75A8"/>
    <w:rsid w:val="00DC07DD"/>
    <w:rsid w:val="00DC2355"/>
    <w:rsid w:val="00DC2C9D"/>
    <w:rsid w:val="00DD0618"/>
    <w:rsid w:val="00DD2E67"/>
    <w:rsid w:val="00DD442C"/>
    <w:rsid w:val="00DD51FA"/>
    <w:rsid w:val="00DD5895"/>
    <w:rsid w:val="00DD7380"/>
    <w:rsid w:val="00DE218A"/>
    <w:rsid w:val="00DE3120"/>
    <w:rsid w:val="00DE3BD3"/>
    <w:rsid w:val="00DE60CF"/>
    <w:rsid w:val="00DF2A9E"/>
    <w:rsid w:val="00DF37F1"/>
    <w:rsid w:val="00DF68CF"/>
    <w:rsid w:val="00E03760"/>
    <w:rsid w:val="00E043FC"/>
    <w:rsid w:val="00E04E1E"/>
    <w:rsid w:val="00E06D86"/>
    <w:rsid w:val="00E10927"/>
    <w:rsid w:val="00E111EB"/>
    <w:rsid w:val="00E12C83"/>
    <w:rsid w:val="00E136E6"/>
    <w:rsid w:val="00E17A1F"/>
    <w:rsid w:val="00E17B24"/>
    <w:rsid w:val="00E31BC2"/>
    <w:rsid w:val="00E32C42"/>
    <w:rsid w:val="00E33A95"/>
    <w:rsid w:val="00E369C3"/>
    <w:rsid w:val="00E402E5"/>
    <w:rsid w:val="00E40F7B"/>
    <w:rsid w:val="00E5507C"/>
    <w:rsid w:val="00E57263"/>
    <w:rsid w:val="00E6411E"/>
    <w:rsid w:val="00E6649E"/>
    <w:rsid w:val="00E74C8E"/>
    <w:rsid w:val="00E75D3A"/>
    <w:rsid w:val="00E77247"/>
    <w:rsid w:val="00E80EA6"/>
    <w:rsid w:val="00E84A33"/>
    <w:rsid w:val="00E86F57"/>
    <w:rsid w:val="00E87933"/>
    <w:rsid w:val="00E92ADB"/>
    <w:rsid w:val="00E94A42"/>
    <w:rsid w:val="00EA0595"/>
    <w:rsid w:val="00EA106E"/>
    <w:rsid w:val="00EA3F2E"/>
    <w:rsid w:val="00EA4C81"/>
    <w:rsid w:val="00EA542F"/>
    <w:rsid w:val="00EA73F2"/>
    <w:rsid w:val="00EB0DA5"/>
    <w:rsid w:val="00EB166A"/>
    <w:rsid w:val="00EB7424"/>
    <w:rsid w:val="00EC08BE"/>
    <w:rsid w:val="00EC54BF"/>
    <w:rsid w:val="00EC5E56"/>
    <w:rsid w:val="00EC67EA"/>
    <w:rsid w:val="00EC6D65"/>
    <w:rsid w:val="00EC7186"/>
    <w:rsid w:val="00ED09F5"/>
    <w:rsid w:val="00ED5903"/>
    <w:rsid w:val="00ED6E2F"/>
    <w:rsid w:val="00EF24EF"/>
    <w:rsid w:val="00EF26D4"/>
    <w:rsid w:val="00F02E38"/>
    <w:rsid w:val="00F05C88"/>
    <w:rsid w:val="00F07F5A"/>
    <w:rsid w:val="00F14EE9"/>
    <w:rsid w:val="00F15E37"/>
    <w:rsid w:val="00F16BF5"/>
    <w:rsid w:val="00F17333"/>
    <w:rsid w:val="00F25444"/>
    <w:rsid w:val="00F27D6A"/>
    <w:rsid w:val="00F31C7B"/>
    <w:rsid w:val="00F35293"/>
    <w:rsid w:val="00F408F2"/>
    <w:rsid w:val="00F42E48"/>
    <w:rsid w:val="00F47CE0"/>
    <w:rsid w:val="00F524DE"/>
    <w:rsid w:val="00F52520"/>
    <w:rsid w:val="00F55960"/>
    <w:rsid w:val="00F57744"/>
    <w:rsid w:val="00F670B8"/>
    <w:rsid w:val="00F7352A"/>
    <w:rsid w:val="00F73ED5"/>
    <w:rsid w:val="00F84873"/>
    <w:rsid w:val="00F84F44"/>
    <w:rsid w:val="00F85768"/>
    <w:rsid w:val="00F87D2B"/>
    <w:rsid w:val="00F90F8E"/>
    <w:rsid w:val="00F940CD"/>
    <w:rsid w:val="00F97FFC"/>
    <w:rsid w:val="00FA6088"/>
    <w:rsid w:val="00FA723A"/>
    <w:rsid w:val="00FA7BFC"/>
    <w:rsid w:val="00FB27D9"/>
    <w:rsid w:val="00FB62F5"/>
    <w:rsid w:val="00FB664A"/>
    <w:rsid w:val="00FB6772"/>
    <w:rsid w:val="00FB71E8"/>
    <w:rsid w:val="00FC173B"/>
    <w:rsid w:val="00FC21B1"/>
    <w:rsid w:val="00FC4D79"/>
    <w:rsid w:val="00FC5A94"/>
    <w:rsid w:val="00FD3EA4"/>
    <w:rsid w:val="00FD5931"/>
    <w:rsid w:val="00FD5A06"/>
    <w:rsid w:val="00FD5A5C"/>
    <w:rsid w:val="00FE0245"/>
    <w:rsid w:val="00FE2323"/>
    <w:rsid w:val="00FE62D3"/>
    <w:rsid w:val="00FE62F8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d">
    <w:name w:val="footnote text"/>
    <w:basedOn w:val="a"/>
    <w:link w:val="ae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235BE2"/>
    <w:rPr>
      <w:lang w:eastAsia="en-US"/>
    </w:rPr>
  </w:style>
  <w:style w:type="character" w:styleId="af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D29DD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312850"/>
    <w:rPr>
      <w:sz w:val="24"/>
      <w:szCs w:val="24"/>
    </w:rPr>
  </w:style>
  <w:style w:type="paragraph" w:customStyle="1" w:styleId="ConsPlusNonformat">
    <w:name w:val="ConsPlusNonformat"/>
    <w:uiPriority w:val="99"/>
    <w:rsid w:val="00DB2BB6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Cell">
    <w:name w:val="ConsPlusCell"/>
    <w:uiPriority w:val="99"/>
    <w:rsid w:val="00C7510D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WW8Num2z0">
    <w:name w:val="WW8Num2z0"/>
    <w:rsid w:val="00B16AE9"/>
    <w:rPr>
      <w:rFonts w:ascii="Symbol" w:hAnsi="Symbol" w:cs="OpenSymbol"/>
    </w:rPr>
  </w:style>
  <w:style w:type="character" w:customStyle="1" w:styleId="Absatz-Standardschriftart">
    <w:name w:val="Absatz-Standardschriftart"/>
    <w:rsid w:val="00B16AE9"/>
  </w:style>
  <w:style w:type="character" w:customStyle="1" w:styleId="af2">
    <w:name w:val="Символ нумерации"/>
    <w:rsid w:val="00B16AE9"/>
  </w:style>
  <w:style w:type="character" w:customStyle="1" w:styleId="af3">
    <w:name w:val="Маркеры списка"/>
    <w:rsid w:val="00B16AE9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9"/>
    <w:rsid w:val="00B16AE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5">
    <w:name w:val="List"/>
    <w:basedOn w:val="a9"/>
    <w:rsid w:val="00B16AE9"/>
    <w:pPr>
      <w:widowControl w:val="0"/>
      <w:suppressAutoHyphens/>
      <w:autoSpaceDE/>
      <w:autoSpaceDN/>
      <w:adjustRightInd/>
      <w:spacing w:after="120"/>
    </w:pPr>
    <w:rPr>
      <w:rFonts w:eastAsia="Lucida Sans Unicode" w:cs="Tahoma"/>
      <w:kern w:val="1"/>
      <w:sz w:val="24"/>
    </w:rPr>
  </w:style>
  <w:style w:type="paragraph" w:customStyle="1" w:styleId="12">
    <w:name w:val="Название1"/>
    <w:basedOn w:val="a"/>
    <w:rsid w:val="00B16AE9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13">
    <w:name w:val="Указатель1"/>
    <w:basedOn w:val="a"/>
    <w:rsid w:val="00B16AE9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af6">
    <w:name w:val="Содержимое таблицы"/>
    <w:basedOn w:val="a"/>
    <w:rsid w:val="00B16AE9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af7">
    <w:name w:val="Заголовок таблицы"/>
    <w:basedOn w:val="af6"/>
    <w:rsid w:val="00B16AE9"/>
    <w:pPr>
      <w:jc w:val="center"/>
    </w:pPr>
    <w:rPr>
      <w:b/>
      <w:bCs/>
    </w:rPr>
  </w:style>
  <w:style w:type="character" w:customStyle="1" w:styleId="consplusnormal0">
    <w:name w:val="consplusnormal"/>
    <w:basedOn w:val="a0"/>
    <w:rsid w:val="00B16AE9"/>
  </w:style>
  <w:style w:type="paragraph" w:customStyle="1" w:styleId="heading">
    <w:name w:val="heading"/>
    <w:basedOn w:val="a"/>
    <w:rsid w:val="00B16AE9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843F7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DE4BE40E861678209456E9DD07CCA7940EC234A2A511042E414725FDD0FF57E69E476A6848F88BCSAs3N" TargetMode="External"/><Relationship Id="rId18" Type="http://schemas.openxmlformats.org/officeDocument/2006/relationships/hyperlink" Target="consultantplus://offline/ref=322F882D4B2B2103F1659C3797902FE15A159E5AFC668D09F8898A175B5A93A7C64C836378486182D0281EHDC7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2F882D4B2B2103F1659C3797902FE15A159E5AFC668D09F8898A175B5A93A7C64C836378486182D02811HDC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E4BE40E861678209456E9DD07CCA7940EF2F422F5A1042E414725FDD0FF57E69E476A6848D8BBESAsBN" TargetMode="External"/><Relationship Id="rId17" Type="http://schemas.openxmlformats.org/officeDocument/2006/relationships/hyperlink" Target="consultantplus://offline/ref=7B9518A20BF4464317EFC506DF54D4350F70DB457D6979E71E0BC1E86D41E6E03123C63A4F64D29AFAF33Ap774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5A58D6D48263BDDA5C980C03315623402E722BA3E1A75A991B09FDE16452AFE857D22FFC910F8B6432EEb744H" TargetMode="External"/><Relationship Id="rId20" Type="http://schemas.openxmlformats.org/officeDocument/2006/relationships/hyperlink" Target="consultantplus://offline/ref=322F882D4B2B2103F1659C3797902FE15A159E5AFC668D09F8898A175B5A93A7C64C836378486182D02811HDC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E4BE40E861678209456E9DD07CCA7940EF2F422F5A1042E414725FDD0FF57E69E476A6848D89BDSAsD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205ED005C0DB663DFCA10B6C4614FCBCECA715D076D1CA417AFC88BA3808B568B6268BAE0F2A2F5355ACh40A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2DE4BE40E861678209456E9DD07CCA7940EF2F422F5A1042E414725FDD0FF57E69E476A6848D8BBESAsBN" TargetMode="External"/><Relationship Id="rId19" Type="http://schemas.openxmlformats.org/officeDocument/2006/relationships/hyperlink" Target="consultantplus://offline/ref=322F882D4B2B2103F1659C3797902FE15A159E5AFC668D09F8898A175B5A93A7C64C836378486182D02811HDC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E4BE40E861678209456E9DD07CCA7940EF2F422F5A1042E414725FDD0FF57E69E476A6848D89BDSAsDN" TargetMode="External"/><Relationship Id="rId14" Type="http://schemas.openxmlformats.org/officeDocument/2006/relationships/hyperlink" Target="consultantplus://offline/ref=2DE4BE40E861678209457090C610967041E578462E5B1F17BE4B29028A06FF292EAB2FE4C08289BCAA33F4SCsCN" TargetMode="External"/><Relationship Id="rId22" Type="http://schemas.openxmlformats.org/officeDocument/2006/relationships/hyperlink" Target="consultantplus://offline/ref=322F882D4B2B2103F1659C3797902FE15A159E5AFC668D09F8898A175B5A93A7C64C836378486182D02811HDC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6D33-FDA5-4D17-A166-C06BB967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27311</CharactersWithSpaces>
  <SharedDoc>false</SharedDoc>
  <HLinks>
    <vt:vector size="90" baseType="variant">
      <vt:variant>
        <vt:i4>6881334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Par1493</vt:lpwstr>
      </vt:variant>
      <vt:variant>
        <vt:i4>4718604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consultantplus://offline/ref=322F882D4B2B2103F1659C3797902FE15A159E5AFC668D09F8898A175B5A93A7C64C836378486182D02811HDCDI</vt:lpwstr>
      </vt:variant>
      <vt:variant>
        <vt:lpwstr/>
      </vt:variant>
      <vt:variant>
        <vt:i4>4718603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consultantplus://offline/ref=322F882D4B2B2103F1659C3797902FE15A159E5AFC668D09F8898A175B5A93A7C64C836378486182D02811HDCCI</vt:lpwstr>
      </vt:variant>
      <vt:variant>
        <vt:lpwstr/>
      </vt:variant>
      <vt:variant>
        <vt:i4>4718606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consultantplus://offline/ref=322F882D4B2B2103F1659C3797902FE15A159E5AFC668D09F8898A175B5A93A7C64C836378486182D02811HDCFI</vt:lpwstr>
      </vt:variant>
      <vt:variant>
        <vt:lpwstr/>
      </vt:variant>
      <vt:variant>
        <vt:i4>4718605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consultantplus://offline/ref=322F882D4B2B2103F1659C3797902FE15A159E5AFC668D09F8898A175B5A93A7C64C836378486182D02811HDCEI</vt:lpwstr>
      </vt:variant>
      <vt:variant>
        <vt:lpwstr/>
      </vt:variant>
      <vt:variant>
        <vt:i4>4718603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consultantplus://offline/ref=322F882D4B2B2103F1659C3797902FE15A159E5AFC668D09F8898A175B5A93A7C64C836378486182D0281EHDC7I</vt:lpwstr>
      </vt:variant>
      <vt:variant>
        <vt:lpwstr/>
      </vt:variant>
      <vt:variant>
        <vt:i4>6160389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  <vt:variant>
        <vt:i4>4980823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consultantplus://offline/ref=2DE4BE40E861678209457090C610967041E578462E5B1F17BE4B29028A06FF292EAB2FE4C08289BCAA33F4SCsCN</vt:lpwstr>
      </vt:variant>
      <vt:variant>
        <vt:lpwstr/>
      </vt:variant>
      <vt:variant>
        <vt:i4>2293869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consultantplus://offline/ref=2DE4BE40E861678209456E9DD07CCA7940EC234A2A511042E414725FDD0FF57E69E476A6848F88BCSAs3N</vt:lpwstr>
      </vt:variant>
      <vt:variant>
        <vt:lpwstr/>
      </vt:variant>
      <vt:variant>
        <vt:i4>2293814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consultantplus://offline/ref=2DE4BE40E861678209456E9DD07CCA7940EF2F422F5A1042E414725FDD0FF57E69E476A6848D8BBESAsBN</vt:lpwstr>
      </vt:variant>
      <vt:variant>
        <vt:lpwstr/>
      </vt:variant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consultantplus://offline/ref=2DE4BE40E861678209456E9DD07CCA7940EF2F422F5A1042E414725FDD0FF57E69E476A6848D89BDSAsDN</vt:lpwstr>
      </vt:variant>
      <vt:variant>
        <vt:lpwstr/>
      </vt:variant>
      <vt:variant>
        <vt:i4>2293814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consultantplus://offline/ref=2DE4BE40E861678209456E9DD07CCA7940EF2F422F5A1042E414725FDD0FF57E69E476A6848D8BBESAsBN</vt:lpwstr>
      </vt:variant>
      <vt:variant>
        <vt:lpwstr/>
      </vt:variant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consultantplus://offline/ref=2DE4BE40E861678209456E9DD07CCA7940EF2F422F5A1042E414725FDD0FF57E69E476A6848D89BDSAsDN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2014-10-24T10:36:00Z</cp:lastPrinted>
  <dcterms:created xsi:type="dcterms:W3CDTF">2015-01-22T05:59:00Z</dcterms:created>
  <dcterms:modified xsi:type="dcterms:W3CDTF">2015-01-22T05:59:00Z</dcterms:modified>
</cp:coreProperties>
</file>