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10" w:rsidRDefault="00CB6910" w:rsidP="00CB6910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6910" w:rsidRDefault="00CB6910" w:rsidP="00CB6910">
      <w:pPr>
        <w:shd w:val="clear" w:color="auto" w:fill="FFFFFF"/>
        <w:spacing w:before="60" w:after="60"/>
      </w:pPr>
    </w:p>
    <w:tbl>
      <w:tblPr>
        <w:tblW w:w="9923" w:type="dxa"/>
        <w:tblInd w:w="250" w:type="dxa"/>
        <w:tblLayout w:type="fixed"/>
        <w:tblLook w:val="0000"/>
      </w:tblPr>
      <w:tblGrid>
        <w:gridCol w:w="4860"/>
        <w:gridCol w:w="1661"/>
        <w:gridCol w:w="2976"/>
        <w:gridCol w:w="426"/>
      </w:tblGrid>
      <w:tr w:rsidR="00CB6910" w:rsidTr="00A978BE">
        <w:trPr>
          <w:gridAfter w:val="1"/>
          <w:wAfter w:w="426" w:type="dxa"/>
        </w:trPr>
        <w:tc>
          <w:tcPr>
            <w:tcW w:w="9497" w:type="dxa"/>
            <w:gridSpan w:val="3"/>
          </w:tcPr>
          <w:p w:rsidR="00CB6910" w:rsidRDefault="00CB6910" w:rsidP="00A978BE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CB6910" w:rsidTr="00A978BE">
        <w:trPr>
          <w:gridAfter w:val="1"/>
          <w:wAfter w:w="426" w:type="dxa"/>
        </w:trPr>
        <w:tc>
          <w:tcPr>
            <w:tcW w:w="9497" w:type="dxa"/>
            <w:gridSpan w:val="3"/>
          </w:tcPr>
          <w:p w:rsidR="00CB6910" w:rsidRDefault="00CB6910" w:rsidP="00A978BE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B6910" w:rsidTr="00A978BE">
        <w:trPr>
          <w:gridAfter w:val="1"/>
          <w:wAfter w:w="426" w:type="dxa"/>
        </w:trPr>
        <w:tc>
          <w:tcPr>
            <w:tcW w:w="9497" w:type="dxa"/>
            <w:gridSpan w:val="3"/>
          </w:tcPr>
          <w:p w:rsidR="00CB6910" w:rsidRDefault="00CB6910" w:rsidP="00A978BE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CB6910" w:rsidTr="00085A9E">
        <w:trPr>
          <w:gridAfter w:val="1"/>
          <w:wAfter w:w="426" w:type="dxa"/>
        </w:trPr>
        <w:tc>
          <w:tcPr>
            <w:tcW w:w="9497" w:type="dxa"/>
            <w:gridSpan w:val="3"/>
          </w:tcPr>
          <w:p w:rsidR="00CB6910" w:rsidRDefault="00CB6910" w:rsidP="00A978BE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CB6910" w:rsidRPr="00CD2E4A" w:rsidTr="00A978BE">
        <w:trPr>
          <w:gridAfter w:val="1"/>
          <w:wAfter w:w="426" w:type="dxa"/>
        </w:trPr>
        <w:tc>
          <w:tcPr>
            <w:tcW w:w="9497" w:type="dxa"/>
            <w:gridSpan w:val="3"/>
          </w:tcPr>
          <w:tbl>
            <w:tblPr>
              <w:tblW w:w="0" w:type="auto"/>
              <w:tblBorders>
                <w:bottom w:val="single" w:sz="4" w:space="0" w:color="auto"/>
              </w:tblBorders>
              <w:tblLayout w:type="fixed"/>
              <w:tblLook w:val="01E0"/>
            </w:tblPr>
            <w:tblGrid>
              <w:gridCol w:w="1908"/>
              <w:gridCol w:w="2753"/>
              <w:gridCol w:w="3367"/>
              <w:gridCol w:w="1800"/>
            </w:tblGrid>
            <w:tr w:rsidR="00085A9E" w:rsidTr="00E749F1">
              <w:tc>
                <w:tcPr>
                  <w:tcW w:w="1908" w:type="dxa"/>
                  <w:tcBorders>
                    <w:bottom w:val="single" w:sz="4" w:space="0" w:color="auto"/>
                  </w:tcBorders>
                </w:tcPr>
                <w:p w:rsidR="00085A9E" w:rsidRPr="00853A9B" w:rsidRDefault="00085A9E" w:rsidP="00E749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09.10.2017</w:t>
                  </w:r>
                </w:p>
              </w:tc>
              <w:tc>
                <w:tcPr>
                  <w:tcW w:w="2753" w:type="dxa"/>
                  <w:tcBorders>
                    <w:bottom w:val="nil"/>
                  </w:tcBorders>
                </w:tcPr>
                <w:p w:rsidR="00085A9E" w:rsidRPr="00853A9B" w:rsidRDefault="00085A9E" w:rsidP="00E749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367" w:type="dxa"/>
                  <w:tcBorders>
                    <w:bottom w:val="nil"/>
                  </w:tcBorders>
                </w:tcPr>
                <w:p w:rsidR="00085A9E" w:rsidRPr="00853A9B" w:rsidRDefault="00085A9E" w:rsidP="00E749F1">
                  <w:pPr>
                    <w:autoSpaceDE w:val="0"/>
                    <w:autoSpaceDN w:val="0"/>
                    <w:adjustRightInd w:val="0"/>
                    <w:jc w:val="right"/>
                    <w:rPr>
                      <w:sz w:val="28"/>
                      <w:szCs w:val="28"/>
                    </w:rPr>
                  </w:pPr>
                  <w:r w:rsidRPr="00853A9B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085A9E" w:rsidRPr="00853A9B" w:rsidRDefault="00DE2958" w:rsidP="00E749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383</w:t>
                  </w:r>
                </w:p>
              </w:tc>
            </w:tr>
            <w:tr w:rsidR="00085A9E" w:rsidTr="00E749F1">
              <w:tc>
                <w:tcPr>
                  <w:tcW w:w="9828" w:type="dxa"/>
                  <w:gridSpan w:val="4"/>
                  <w:tcBorders>
                    <w:bottom w:val="nil"/>
                  </w:tcBorders>
                </w:tcPr>
                <w:p w:rsidR="00085A9E" w:rsidRDefault="00085A9E" w:rsidP="00E749F1">
                  <w:pPr>
                    <w:autoSpaceDE w:val="0"/>
                    <w:autoSpaceDN w:val="0"/>
                    <w:adjustRightInd w:val="0"/>
                    <w:jc w:val="center"/>
                    <w:rPr>
                      <w:rStyle w:val="consplusnormal0"/>
                      <w:color w:val="000000"/>
                      <w:sz w:val="28"/>
                      <w:szCs w:val="28"/>
                    </w:rPr>
                  </w:pPr>
                  <w:r w:rsidRPr="00853A9B">
                    <w:rPr>
                      <w:rStyle w:val="consplusnormal0"/>
                      <w:color w:val="000000"/>
                      <w:sz w:val="28"/>
                      <w:szCs w:val="28"/>
                    </w:rPr>
                    <w:t>пгт</w:t>
                  </w:r>
                  <w:proofErr w:type="gramStart"/>
                  <w:r w:rsidRPr="00853A9B">
                    <w:rPr>
                      <w:rStyle w:val="consplusnormal0"/>
                      <w:color w:val="000000"/>
                      <w:sz w:val="28"/>
                      <w:szCs w:val="28"/>
                    </w:rPr>
                    <w:t xml:space="preserve"> Т</w:t>
                  </w:r>
                  <w:proofErr w:type="gramEnd"/>
                  <w:r w:rsidRPr="00853A9B">
                    <w:rPr>
                      <w:rStyle w:val="consplusnormal0"/>
                      <w:color w:val="000000"/>
                      <w:sz w:val="28"/>
                      <w:szCs w:val="28"/>
                    </w:rPr>
                    <w:t>ужа</w:t>
                  </w:r>
                </w:p>
                <w:p w:rsidR="00085A9E" w:rsidRPr="00853A9B" w:rsidRDefault="00085A9E" w:rsidP="00E749F1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B6910" w:rsidRPr="00CD2E4A" w:rsidRDefault="00CB6910" w:rsidP="00A978BE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CB6910" w:rsidTr="00A978BE">
        <w:trPr>
          <w:gridAfter w:val="1"/>
          <w:wAfter w:w="426" w:type="dxa"/>
        </w:trPr>
        <w:tc>
          <w:tcPr>
            <w:tcW w:w="9497" w:type="dxa"/>
            <w:gridSpan w:val="3"/>
          </w:tcPr>
          <w:p w:rsidR="00CB6910" w:rsidRDefault="00CB6910" w:rsidP="00A978BE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 утверждении муниципальной программы Ту</w:t>
            </w:r>
            <w:r w:rsidR="00A978BE">
              <w:rPr>
                <w:b/>
                <w:sz w:val="28"/>
                <w:szCs w:val="28"/>
              </w:rPr>
              <w:t xml:space="preserve">жинского муниципального района </w:t>
            </w:r>
            <w:r w:rsidR="00A978BE" w:rsidRPr="00A978BE">
              <w:rPr>
                <w:b/>
                <w:sz w:val="28"/>
                <w:szCs w:val="28"/>
              </w:rPr>
              <w:t>«Развитие образования»</w:t>
            </w:r>
            <w:r>
              <w:rPr>
                <w:b/>
                <w:sz w:val="28"/>
                <w:szCs w:val="28"/>
              </w:rPr>
              <w:t xml:space="preserve"> на 2020 – 2025 годы</w:t>
            </w:r>
          </w:p>
        </w:tc>
      </w:tr>
      <w:tr w:rsidR="00CB6910" w:rsidRPr="000F3F5B" w:rsidTr="00A978BE">
        <w:trPr>
          <w:gridAfter w:val="1"/>
          <w:wAfter w:w="426" w:type="dxa"/>
          <w:trHeight w:val="449"/>
        </w:trPr>
        <w:tc>
          <w:tcPr>
            <w:tcW w:w="9497" w:type="dxa"/>
            <w:gridSpan w:val="3"/>
          </w:tcPr>
          <w:p w:rsidR="00CB6910" w:rsidRPr="000F3F5B" w:rsidRDefault="00CB6910" w:rsidP="00A978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CB6910" w:rsidTr="00A978BE">
        <w:trPr>
          <w:trHeight w:val="80"/>
        </w:trPr>
        <w:tc>
          <w:tcPr>
            <w:tcW w:w="9923" w:type="dxa"/>
            <w:gridSpan w:val="4"/>
          </w:tcPr>
          <w:p w:rsidR="00CB6910" w:rsidRPr="00A63F11" w:rsidRDefault="00CB6910" w:rsidP="00A978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Тужинского муниципального района от 20.07.2017 № 265 «Об утверждении перечня муниципальных программ Тужинского муниципального района, предлагаемых к реализации в плановом периоде 2020 – 2025 годы» и от 19.02.2015 № 89 «О разработке, реализации и оценке эффективности реализации муниципальных программ Тужинского муниципального района»,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CB6910" w:rsidRPr="00A63F11" w:rsidRDefault="00CB6910" w:rsidP="00A978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Утвердить муниципальную программу Тужинского муниципального района «</w:t>
            </w:r>
            <w:r w:rsidR="00A978BE">
              <w:rPr>
                <w:sz w:val="28"/>
                <w:szCs w:val="28"/>
              </w:rPr>
              <w:t>Развитие образования</w:t>
            </w:r>
            <w:r>
              <w:rPr>
                <w:sz w:val="28"/>
                <w:szCs w:val="28"/>
              </w:rPr>
              <w:t>» на 2020 – 2025 годы согласно приложению.</w:t>
            </w:r>
            <w:r w:rsidRPr="00A63F11">
              <w:rPr>
                <w:sz w:val="28"/>
                <w:szCs w:val="28"/>
              </w:rPr>
              <w:t xml:space="preserve"> </w:t>
            </w:r>
          </w:p>
          <w:p w:rsidR="00CB6910" w:rsidRDefault="00CB6910" w:rsidP="00A978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Настоящее постановление вступает в силу с момента опубликования 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CB6910" w:rsidRDefault="00CB6910" w:rsidP="00A978BE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Pr="00A63F11">
              <w:rPr>
                <w:sz w:val="28"/>
                <w:szCs w:val="28"/>
              </w:rPr>
              <w:t>Контроль за</w:t>
            </w:r>
            <w:proofErr w:type="gramEnd"/>
            <w:r w:rsidRPr="00A63F11">
              <w:rPr>
                <w:sz w:val="28"/>
                <w:szCs w:val="28"/>
              </w:rPr>
              <w:t xml:space="preserve"> исполнением настоящего постановления</w:t>
            </w:r>
            <w:r>
              <w:rPr>
                <w:sz w:val="28"/>
                <w:szCs w:val="28"/>
              </w:rPr>
              <w:t xml:space="preserve"> оставляю за собой. </w:t>
            </w:r>
          </w:p>
          <w:p w:rsidR="00CB6910" w:rsidRDefault="00CB6910" w:rsidP="00A978BE">
            <w:pPr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B6910" w:rsidTr="00085A9E">
        <w:tc>
          <w:tcPr>
            <w:tcW w:w="4860" w:type="dxa"/>
          </w:tcPr>
          <w:p w:rsidR="00CB6910" w:rsidRPr="00CB6910" w:rsidRDefault="00CB6910" w:rsidP="00A978BE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661" w:type="dxa"/>
          </w:tcPr>
          <w:p w:rsidR="00CB6910" w:rsidRDefault="00CB6910" w:rsidP="00A978BE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2"/>
          </w:tcPr>
          <w:p w:rsidR="00CB6910" w:rsidRDefault="00CB6910" w:rsidP="00A978BE">
            <w:pPr>
              <w:autoSpaceDE w:val="0"/>
              <w:jc w:val="both"/>
              <w:rPr>
                <w:sz w:val="28"/>
                <w:szCs w:val="28"/>
              </w:rPr>
            </w:pPr>
          </w:p>
        </w:tc>
      </w:tr>
    </w:tbl>
    <w:p w:rsidR="00085A9E" w:rsidRDefault="00085A9E" w:rsidP="00085A9E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Тужинского </w:t>
      </w:r>
    </w:p>
    <w:p w:rsidR="00085A9E" w:rsidRDefault="00085A9E" w:rsidP="00085A9E">
      <w:pPr>
        <w:pStyle w:val="a7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муниципального района  Е.В. Видякина</w:t>
      </w:r>
    </w:p>
    <w:p w:rsidR="00A978BE" w:rsidRDefault="00A978BE" w:rsidP="00A978BE">
      <w:pPr>
        <w:pStyle w:val="a7"/>
        <w:rPr>
          <w:color w:val="000000"/>
          <w:sz w:val="28"/>
          <w:szCs w:val="28"/>
        </w:rPr>
      </w:pPr>
    </w:p>
    <w:p w:rsidR="00A978BE" w:rsidRDefault="00A978BE" w:rsidP="00A978BE">
      <w:pPr>
        <w:pStyle w:val="a7"/>
        <w:rPr>
          <w:color w:val="000000"/>
          <w:sz w:val="28"/>
          <w:szCs w:val="28"/>
        </w:rPr>
      </w:pPr>
    </w:p>
    <w:p w:rsidR="00A978BE" w:rsidRDefault="00A978BE" w:rsidP="00A978BE">
      <w:pPr>
        <w:pStyle w:val="a7"/>
        <w:rPr>
          <w:color w:val="000000"/>
          <w:sz w:val="28"/>
          <w:szCs w:val="28"/>
        </w:rPr>
      </w:pPr>
    </w:p>
    <w:p w:rsidR="00A978BE" w:rsidRDefault="00A978BE" w:rsidP="00A978BE">
      <w:pPr>
        <w:pStyle w:val="a7"/>
        <w:rPr>
          <w:color w:val="000000"/>
          <w:sz w:val="28"/>
          <w:szCs w:val="28"/>
        </w:rPr>
      </w:pPr>
    </w:p>
    <w:p w:rsidR="00A978BE" w:rsidRPr="009231A3" w:rsidRDefault="00A978BE" w:rsidP="00A978BE">
      <w:pPr>
        <w:tabs>
          <w:tab w:val="left" w:pos="15000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9231A3">
        <w:rPr>
          <w:sz w:val="28"/>
          <w:szCs w:val="28"/>
        </w:rPr>
        <w:lastRenderedPageBreak/>
        <w:t>УТВЕРЖДЕНА</w:t>
      </w:r>
    </w:p>
    <w:p w:rsidR="00A978BE" w:rsidRDefault="00A978BE" w:rsidP="00A978BE">
      <w:pPr>
        <w:tabs>
          <w:tab w:val="left" w:pos="5387"/>
          <w:tab w:val="left" w:pos="15000"/>
        </w:tabs>
        <w:autoSpaceDE w:val="0"/>
        <w:autoSpaceDN w:val="0"/>
        <w:adjustRightInd w:val="0"/>
        <w:ind w:left="5103"/>
        <w:rPr>
          <w:sz w:val="28"/>
          <w:szCs w:val="28"/>
        </w:rPr>
      </w:pPr>
      <w:r w:rsidRPr="009231A3">
        <w:rPr>
          <w:sz w:val="28"/>
          <w:szCs w:val="28"/>
        </w:rPr>
        <w:t>постановлением администрации Тужинского муниципального района</w:t>
      </w:r>
    </w:p>
    <w:p w:rsidR="00085A9E" w:rsidRPr="009231A3" w:rsidRDefault="00085A9E" w:rsidP="00A978BE">
      <w:pPr>
        <w:tabs>
          <w:tab w:val="left" w:pos="5387"/>
          <w:tab w:val="left" w:pos="15000"/>
        </w:tabs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от 09.10.2017 № </w:t>
      </w:r>
      <w:r w:rsidR="00D06715">
        <w:rPr>
          <w:sz w:val="28"/>
          <w:szCs w:val="28"/>
        </w:rPr>
        <w:t>383</w:t>
      </w:r>
    </w:p>
    <w:p w:rsidR="00A978BE" w:rsidRPr="009231A3" w:rsidRDefault="00A978BE" w:rsidP="00A978BE">
      <w:pPr>
        <w:autoSpaceDE w:val="0"/>
        <w:autoSpaceDN w:val="0"/>
        <w:adjustRightInd w:val="0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1A3">
        <w:rPr>
          <w:b/>
          <w:bCs/>
          <w:sz w:val="28"/>
          <w:szCs w:val="28"/>
        </w:rPr>
        <w:t xml:space="preserve">Муниципальная программа </w:t>
      </w: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1A3">
        <w:rPr>
          <w:b/>
          <w:bCs/>
          <w:sz w:val="28"/>
          <w:szCs w:val="28"/>
        </w:rPr>
        <w:t xml:space="preserve">Тужинского муниципального района </w:t>
      </w: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1A3">
        <w:rPr>
          <w:b/>
          <w:bCs/>
          <w:sz w:val="28"/>
          <w:szCs w:val="28"/>
        </w:rPr>
        <w:t>«Развитие образования» на 2020-2025 годы.</w:t>
      </w: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rPr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31A3">
        <w:rPr>
          <w:sz w:val="28"/>
          <w:szCs w:val="28"/>
        </w:rPr>
        <w:t>пгт</w:t>
      </w:r>
      <w:proofErr w:type="gramStart"/>
      <w:r w:rsidRPr="009231A3">
        <w:rPr>
          <w:sz w:val="28"/>
          <w:szCs w:val="28"/>
        </w:rPr>
        <w:t xml:space="preserve"> Т</w:t>
      </w:r>
      <w:proofErr w:type="gramEnd"/>
      <w:r w:rsidRPr="009231A3">
        <w:rPr>
          <w:sz w:val="28"/>
          <w:szCs w:val="28"/>
        </w:rPr>
        <w:t xml:space="preserve">ужа </w:t>
      </w: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A978BE" w:rsidRPr="009231A3" w:rsidRDefault="00A978BE" w:rsidP="00A978B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231A3">
        <w:rPr>
          <w:bCs/>
          <w:sz w:val="28"/>
          <w:szCs w:val="28"/>
        </w:rPr>
        <w:t>2017 г.</w:t>
      </w:r>
    </w:p>
    <w:p w:rsidR="00B466F2" w:rsidRPr="009231A3" w:rsidRDefault="00B466F2" w:rsidP="00B466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1A3">
        <w:rPr>
          <w:b/>
          <w:bCs/>
          <w:sz w:val="28"/>
          <w:szCs w:val="28"/>
        </w:rPr>
        <w:lastRenderedPageBreak/>
        <w:t>ПАСПОРТ</w:t>
      </w:r>
    </w:p>
    <w:p w:rsidR="00B466F2" w:rsidRPr="009231A3" w:rsidRDefault="00B466F2" w:rsidP="00B466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1A3">
        <w:rPr>
          <w:b/>
          <w:bCs/>
          <w:sz w:val="28"/>
          <w:szCs w:val="28"/>
        </w:rPr>
        <w:t xml:space="preserve">Муниципальной программы </w:t>
      </w:r>
    </w:p>
    <w:p w:rsidR="00B466F2" w:rsidRPr="009231A3" w:rsidRDefault="00B466F2" w:rsidP="00B466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1A3">
        <w:rPr>
          <w:b/>
          <w:bCs/>
          <w:sz w:val="28"/>
          <w:szCs w:val="28"/>
        </w:rPr>
        <w:t xml:space="preserve">Тужинского муниципального района </w:t>
      </w:r>
    </w:p>
    <w:p w:rsidR="00B466F2" w:rsidRPr="009231A3" w:rsidRDefault="00B466F2" w:rsidP="00B466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31A3">
        <w:rPr>
          <w:b/>
          <w:bCs/>
          <w:sz w:val="28"/>
          <w:szCs w:val="28"/>
        </w:rPr>
        <w:t>«Развитие образования» на 2020-2025 годы</w:t>
      </w:r>
    </w:p>
    <w:p w:rsidR="00B466F2" w:rsidRPr="009231A3" w:rsidRDefault="00B466F2" w:rsidP="00B466F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899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966"/>
        <w:gridCol w:w="7933"/>
      </w:tblGrid>
      <w:tr w:rsidR="00B466F2" w:rsidRPr="009231A3" w:rsidTr="00F6567C">
        <w:trPr>
          <w:trHeight w:val="103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МКУ «Управление образования администрации Тужинского муниципального  района»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jc w:val="both"/>
              <w:rPr>
                <w:sz w:val="28"/>
                <w:szCs w:val="28"/>
              </w:rPr>
            </w:pPr>
          </w:p>
        </w:tc>
      </w:tr>
      <w:tr w:rsidR="00B466F2" w:rsidRPr="009231A3" w:rsidTr="00F6567C">
        <w:trPr>
          <w:trHeight w:val="140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 xml:space="preserve"> Соисполнители муниципальной программы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ind w:left="360"/>
              <w:jc w:val="both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Администрация Тужинского муниципального района;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МКОУ СОШ с.Ныр;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МКОУ ООШ с.Пачи;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МКОУ ООШ д.Пиштенур;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МКУДО ДЮСШ пгт</w:t>
            </w:r>
            <w:proofErr w:type="gramStart"/>
            <w:r w:rsidRPr="009231A3">
              <w:rPr>
                <w:sz w:val="28"/>
                <w:szCs w:val="28"/>
              </w:rPr>
              <w:t xml:space="preserve"> Т</w:t>
            </w:r>
            <w:proofErr w:type="gramEnd"/>
            <w:r w:rsidRPr="009231A3">
              <w:rPr>
                <w:sz w:val="28"/>
                <w:szCs w:val="28"/>
              </w:rPr>
              <w:t>ужа;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МКУДО ДДТ пгт</w:t>
            </w:r>
            <w:proofErr w:type="gramStart"/>
            <w:r w:rsidRPr="009231A3">
              <w:rPr>
                <w:sz w:val="28"/>
                <w:szCs w:val="28"/>
              </w:rPr>
              <w:t xml:space="preserve"> Т</w:t>
            </w:r>
            <w:proofErr w:type="gramEnd"/>
            <w:r w:rsidRPr="009231A3">
              <w:rPr>
                <w:sz w:val="28"/>
                <w:szCs w:val="28"/>
              </w:rPr>
              <w:t>ужа;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МКДОУ детский сад «Сказка» пгт</w:t>
            </w:r>
            <w:proofErr w:type="gramStart"/>
            <w:r w:rsidRPr="009231A3">
              <w:rPr>
                <w:sz w:val="28"/>
                <w:szCs w:val="28"/>
              </w:rPr>
              <w:t xml:space="preserve"> Т</w:t>
            </w:r>
            <w:proofErr w:type="gramEnd"/>
            <w:r w:rsidRPr="009231A3">
              <w:rPr>
                <w:sz w:val="28"/>
                <w:szCs w:val="28"/>
              </w:rPr>
              <w:t>ужа;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left="720" w:hanging="360"/>
              <w:jc w:val="both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МКДОУ детский сад «Родничок» пгт</w:t>
            </w:r>
            <w:proofErr w:type="gramStart"/>
            <w:r w:rsidRPr="009231A3">
              <w:rPr>
                <w:sz w:val="28"/>
                <w:szCs w:val="28"/>
              </w:rPr>
              <w:t xml:space="preserve"> Т</w:t>
            </w:r>
            <w:proofErr w:type="gramEnd"/>
            <w:r w:rsidRPr="009231A3">
              <w:rPr>
                <w:sz w:val="28"/>
                <w:szCs w:val="28"/>
              </w:rPr>
              <w:t>ужа.</w:t>
            </w:r>
          </w:p>
        </w:tc>
      </w:tr>
      <w:tr w:rsidR="00B466F2" w:rsidRPr="009231A3" w:rsidTr="00F6567C">
        <w:trPr>
          <w:trHeight w:val="435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 xml:space="preserve">Наименование подпрограмм 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отсутствуют</w:t>
            </w:r>
          </w:p>
        </w:tc>
      </w:tr>
      <w:tr w:rsidR="00B466F2" w:rsidRPr="009231A3" w:rsidTr="00F6567C">
        <w:trPr>
          <w:trHeight w:val="1126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Создание условий для удовлетворения потребности населения района в доступном и качественном дошкольном, общем и дополнительном образовании, соответствующем современным потребностям общества, обеспечение занятости детей во внеурочное время.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 xml:space="preserve">Обеспечение эффективного и безопасного отдыха и оздоровления детей и подростков в каникулярное время. </w:t>
            </w:r>
          </w:p>
        </w:tc>
      </w:tr>
      <w:tr w:rsidR="00B466F2" w:rsidRPr="009231A3" w:rsidTr="00F6567C">
        <w:trPr>
          <w:trHeight w:val="699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 xml:space="preserve">-развитие системы дошкольного образования; 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-развитие системы общего образования;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-развитие системы дополнительного образования детей и молодежи;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-развитие системы работы с талантливыми детьми и подростками;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-проведение детской оздоровительной кампании (лагеря);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-развитие кадрового потенциала системы образования (повышение квалификации);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-оснащение материально-технической базы образовательных организаций в соответствии с современными требованиями;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-реализация мер социальной поддержки для приёмных семей и для детей, воспитывающихся в семьях опекунов (попечителей);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-осуществление качественного бюджетного и налогового учёта и отчётности и операций текущей деятельности в подведомственных учреждениях и управлении образования;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-организация и проведение мероприятий информационно - методической службой управления образования;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lastRenderedPageBreak/>
              <w:t>-предоставление компенсации в размере 100% расходов на оплату жилищно - коммунальных услуг педагогическим работникам в образовательных учреждениях Тужинского района;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 модернизация образовательных программ в системе дошкольного, общего и дополнительного образования детей, направленная на достижение современного качества учебных результатов;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-создание современной оценки качества образования на основе принципов открытости, объективности и общественно-профессионального участия;</w:t>
            </w:r>
          </w:p>
          <w:p w:rsidR="00B466F2" w:rsidRPr="009231A3" w:rsidRDefault="00B466F2" w:rsidP="00F6567C">
            <w:pPr>
              <w:tabs>
                <w:tab w:val="left" w:pos="2428"/>
              </w:tabs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-предоставление двухразового бесплатного питания для детей с ОВЗ;</w:t>
            </w:r>
          </w:p>
          <w:p w:rsidR="00B466F2" w:rsidRPr="009231A3" w:rsidRDefault="00B466F2" w:rsidP="00F6567C">
            <w:pPr>
              <w:tabs>
                <w:tab w:val="left" w:pos="2428"/>
              </w:tabs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-предоставление жилья детям-сиротам.</w:t>
            </w:r>
          </w:p>
        </w:tc>
      </w:tr>
      <w:tr w:rsidR="00B466F2" w:rsidRPr="009231A3" w:rsidTr="00F6567C">
        <w:trPr>
          <w:trHeight w:val="1433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-охват детей в возрасте от 1,5 до 7 лет системой дошкольного образования;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-численность обучающихся муниципальных общеобразовательных организаций;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-охват детей школьного возраста, получивших услугу отдыха и оздоровления в каникулярное время в оздоровительных лагерях с дневным пребыванием в образовательных учреждениях района;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-количество школьников, занятых в сфере дополнительного образования;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-количество детей, оставшихся без попечения родителей, переданных на воспитание в семьи Тужинского района;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-количество детей с ОВЗ, получающих бесплатное двухразовое питание;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-количество детей-сирот, получивших жилье.</w:t>
            </w:r>
          </w:p>
        </w:tc>
      </w:tr>
      <w:tr w:rsidR="00B466F2" w:rsidRPr="009231A3" w:rsidTr="00F6567C">
        <w:trPr>
          <w:trHeight w:val="1279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2020-2025 годы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Этапов не содержит.</w:t>
            </w:r>
          </w:p>
        </w:tc>
      </w:tr>
      <w:tr w:rsidR="00B466F2" w:rsidRPr="009231A3" w:rsidTr="00F6567C">
        <w:trPr>
          <w:trHeight w:val="1433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Источники финансирования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b/>
                <w:sz w:val="28"/>
                <w:szCs w:val="28"/>
              </w:rPr>
            </w:pPr>
            <w:r w:rsidRPr="009231A3">
              <w:rPr>
                <w:b/>
                <w:sz w:val="28"/>
                <w:szCs w:val="28"/>
              </w:rPr>
              <w:t>Бюджет муниципального района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2020 г. – 24 367,0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>уб.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2021 г. – 25 585,4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>уб.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2022 г. – 26 864,7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 xml:space="preserve">уб. 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2023 г. – 28 207,9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>уб.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2024 г. – 29 618,3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>уб.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2025 г. – 31 099,2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 xml:space="preserve">уб. 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b/>
                <w:sz w:val="28"/>
                <w:szCs w:val="28"/>
              </w:rPr>
            </w:pPr>
            <w:r w:rsidRPr="009231A3">
              <w:rPr>
                <w:b/>
                <w:sz w:val="28"/>
                <w:szCs w:val="28"/>
              </w:rPr>
              <w:t>Всего: 165 742,5 тыс</w:t>
            </w:r>
            <w:proofErr w:type="gramStart"/>
            <w:r w:rsidRPr="009231A3">
              <w:rPr>
                <w:b/>
                <w:sz w:val="28"/>
                <w:szCs w:val="28"/>
              </w:rPr>
              <w:t>.р</w:t>
            </w:r>
            <w:proofErr w:type="gramEnd"/>
            <w:r w:rsidRPr="009231A3">
              <w:rPr>
                <w:b/>
                <w:sz w:val="28"/>
                <w:szCs w:val="28"/>
              </w:rPr>
              <w:t xml:space="preserve">уб. 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b/>
                <w:sz w:val="28"/>
                <w:szCs w:val="28"/>
              </w:rPr>
            </w:pPr>
            <w:r w:rsidRPr="009231A3">
              <w:rPr>
                <w:b/>
                <w:sz w:val="28"/>
                <w:szCs w:val="28"/>
              </w:rPr>
              <w:lastRenderedPageBreak/>
              <w:t>Областной бюджет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2020 г. – 47 809,7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>уб.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2021 г. – 49 570,2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>уб.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2022 г. – 52 048,7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>уб.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2023 г. – 54 651,1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>уб.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2024 г. – 57 383,7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>уб.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2025 г. – 60 252,9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>уб.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b/>
                <w:sz w:val="28"/>
                <w:szCs w:val="28"/>
              </w:rPr>
            </w:pPr>
            <w:r w:rsidRPr="009231A3">
              <w:rPr>
                <w:b/>
                <w:sz w:val="28"/>
                <w:szCs w:val="28"/>
              </w:rPr>
              <w:t>Всего: 321 716,3 тыс</w:t>
            </w:r>
            <w:proofErr w:type="gramStart"/>
            <w:r w:rsidRPr="009231A3">
              <w:rPr>
                <w:b/>
                <w:sz w:val="28"/>
                <w:szCs w:val="28"/>
              </w:rPr>
              <w:t>.р</w:t>
            </w:r>
            <w:proofErr w:type="gramEnd"/>
            <w:r w:rsidRPr="009231A3">
              <w:rPr>
                <w:b/>
                <w:sz w:val="28"/>
                <w:szCs w:val="28"/>
              </w:rPr>
              <w:t>уб.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b/>
                <w:sz w:val="28"/>
                <w:szCs w:val="28"/>
              </w:rPr>
            </w:pPr>
            <w:r w:rsidRPr="009231A3">
              <w:rPr>
                <w:b/>
                <w:sz w:val="28"/>
                <w:szCs w:val="28"/>
              </w:rPr>
              <w:t>ИТОГО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2020 г. – 72 176,7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>уб.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2021 г. – 75 155,6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>уб.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2022 г. – 78 913,4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 xml:space="preserve">уб. 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2023 г. – 82 859,0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 xml:space="preserve">уб. 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2024 г. – 87 002,0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 xml:space="preserve">уб. 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2025 г. – 91 352,1 тыс</w:t>
            </w:r>
            <w:proofErr w:type="gramStart"/>
            <w:r w:rsidRPr="009231A3">
              <w:rPr>
                <w:sz w:val="28"/>
                <w:szCs w:val="28"/>
              </w:rPr>
              <w:t>.р</w:t>
            </w:r>
            <w:proofErr w:type="gramEnd"/>
            <w:r w:rsidRPr="009231A3">
              <w:rPr>
                <w:sz w:val="28"/>
                <w:szCs w:val="28"/>
              </w:rPr>
              <w:t>уб.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b/>
                <w:sz w:val="28"/>
                <w:szCs w:val="28"/>
              </w:rPr>
            </w:pPr>
            <w:r w:rsidRPr="009231A3">
              <w:rPr>
                <w:b/>
                <w:sz w:val="28"/>
                <w:szCs w:val="28"/>
              </w:rPr>
              <w:t>Всего: 487 458,8 тыс</w:t>
            </w:r>
            <w:proofErr w:type="gramStart"/>
            <w:r w:rsidRPr="009231A3">
              <w:rPr>
                <w:b/>
                <w:sz w:val="28"/>
                <w:szCs w:val="28"/>
              </w:rPr>
              <w:t>.р</w:t>
            </w:r>
            <w:proofErr w:type="gramEnd"/>
            <w:r w:rsidRPr="009231A3">
              <w:rPr>
                <w:b/>
                <w:sz w:val="28"/>
                <w:szCs w:val="28"/>
              </w:rPr>
              <w:t>уб.</w:t>
            </w:r>
          </w:p>
        </w:tc>
      </w:tr>
      <w:tr w:rsidR="00B466F2" w:rsidRPr="009231A3" w:rsidTr="00F6567C">
        <w:trPr>
          <w:trHeight w:val="1433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сохранить</w:t>
            </w:r>
            <w:r w:rsidRPr="009231A3">
              <w:rPr>
                <w:sz w:val="28"/>
                <w:szCs w:val="28"/>
              </w:rPr>
              <w:t xml:space="preserve"> охват детей в возрасте от 1,5 до 7 лет системой дошкольного образования </w:t>
            </w:r>
            <w:r>
              <w:rPr>
                <w:sz w:val="28"/>
                <w:szCs w:val="28"/>
              </w:rPr>
              <w:t>на уровне</w:t>
            </w:r>
            <w:r w:rsidRPr="009231A3">
              <w:rPr>
                <w:sz w:val="28"/>
                <w:szCs w:val="28"/>
              </w:rPr>
              <w:t xml:space="preserve"> 100%;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proofErr w:type="gramStart"/>
            <w:r w:rsidRPr="009231A3">
              <w:rPr>
                <w:sz w:val="28"/>
                <w:szCs w:val="28"/>
              </w:rPr>
              <w:t>-сохранить численност</w:t>
            </w:r>
            <w:r>
              <w:rPr>
                <w:sz w:val="28"/>
                <w:szCs w:val="28"/>
              </w:rPr>
              <w:t>ь</w:t>
            </w:r>
            <w:r w:rsidRPr="009231A3">
              <w:rPr>
                <w:sz w:val="28"/>
                <w:szCs w:val="28"/>
              </w:rPr>
              <w:t xml:space="preserve"> обучающихся в муниципальных общеобразовательных учреждениях;</w:t>
            </w:r>
            <w:proofErr w:type="gramEnd"/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 сохранить удельный вес лиц, сдавших ЕГЭ по русскому языку и математике, от числа выпускников участвующих в ЕГЭ на уровне 100%;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-увеличить охват детей школьного возраста, получивших услугу отдыха и оздоровления в каникулярное время в оздоровительных лагерях с дневным пребыванием в образовательных учреждениях района до 82%;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 xml:space="preserve">-сохранить количество </w:t>
            </w:r>
            <w:proofErr w:type="gramStart"/>
            <w:r w:rsidRPr="009231A3">
              <w:rPr>
                <w:sz w:val="28"/>
                <w:szCs w:val="28"/>
              </w:rPr>
              <w:t>обучающихся</w:t>
            </w:r>
            <w:proofErr w:type="gramEnd"/>
            <w:r w:rsidRPr="009231A3">
              <w:rPr>
                <w:sz w:val="28"/>
                <w:szCs w:val="28"/>
              </w:rPr>
              <w:t>, занятых в сфере дополнительного образования -650;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ежегодно</w:t>
            </w:r>
            <w:r w:rsidRPr="009231A3">
              <w:rPr>
                <w:sz w:val="28"/>
                <w:szCs w:val="28"/>
              </w:rPr>
              <w:t xml:space="preserve"> увеличивать количество детей, оставшихся без попечения родителей, переданных на воспитание в семьи Тужинского района, постоянно проживающих на территории Тужинского района (на усыновление (удочерение) и под опеку (попечительство)) – 5;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-предоставлять бесплатное двухразовое питание детям с ОВЗ;</w:t>
            </w:r>
          </w:p>
          <w:p w:rsidR="00B466F2" w:rsidRPr="009231A3" w:rsidRDefault="00B466F2" w:rsidP="00F6567C">
            <w:pPr>
              <w:autoSpaceDE w:val="0"/>
              <w:autoSpaceDN w:val="0"/>
              <w:adjustRightInd w:val="0"/>
              <w:ind w:firstLine="272"/>
              <w:rPr>
                <w:sz w:val="28"/>
                <w:szCs w:val="28"/>
                <w:highlight w:val="yellow"/>
              </w:rPr>
            </w:pPr>
            <w:r w:rsidRPr="009231A3">
              <w:rPr>
                <w:sz w:val="28"/>
                <w:szCs w:val="28"/>
              </w:rPr>
              <w:t>-количество детей – сирот, получивших жильё - 1 человек.</w:t>
            </w:r>
          </w:p>
        </w:tc>
      </w:tr>
    </w:tbl>
    <w:p w:rsidR="00B466F2" w:rsidRPr="009231A3" w:rsidRDefault="00B466F2" w:rsidP="00B466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66F2" w:rsidRPr="009231A3" w:rsidRDefault="00B466F2" w:rsidP="00B466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31A3">
        <w:rPr>
          <w:sz w:val="28"/>
          <w:szCs w:val="28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развития.</w:t>
      </w:r>
    </w:p>
    <w:p w:rsidR="00B466F2" w:rsidRPr="009231A3" w:rsidRDefault="00B466F2" w:rsidP="00B466F2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На территории Тужинского муниципального района в 3 муниципальных казенных и 1 </w:t>
      </w:r>
      <w:proofErr w:type="gramStart"/>
      <w:r w:rsidRPr="009231A3">
        <w:rPr>
          <w:sz w:val="28"/>
          <w:szCs w:val="28"/>
        </w:rPr>
        <w:t>бюджетном</w:t>
      </w:r>
      <w:proofErr w:type="gramEnd"/>
      <w:r w:rsidRPr="009231A3">
        <w:rPr>
          <w:sz w:val="28"/>
          <w:szCs w:val="28"/>
        </w:rPr>
        <w:t xml:space="preserve"> общеобразовательных учреждениях района работает 70 педагогов и совместителей, обучаются 641 учащихся.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Среди муниципальных общеобразовательных учреждений 2 средних общеобразовательных школы, в том числе 1 </w:t>
      </w:r>
      <w:proofErr w:type="gramStart"/>
      <w:r w:rsidRPr="009231A3">
        <w:rPr>
          <w:sz w:val="28"/>
          <w:szCs w:val="28"/>
        </w:rPr>
        <w:t>бюджетное-с</w:t>
      </w:r>
      <w:proofErr w:type="gramEnd"/>
      <w:r w:rsidRPr="009231A3">
        <w:rPr>
          <w:sz w:val="28"/>
          <w:szCs w:val="28"/>
        </w:rPr>
        <w:t xml:space="preserve"> углубленным изучением </w:t>
      </w:r>
      <w:r w:rsidRPr="009231A3">
        <w:rPr>
          <w:sz w:val="28"/>
          <w:szCs w:val="28"/>
        </w:rPr>
        <w:lastRenderedPageBreak/>
        <w:t xml:space="preserve">отдельных предметов, 2 основных.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Последние годы усилия Тужинского района направлены на создание современной  образовательной сети, доступной для каждого ребенка и способной в полной мере обеспечить его образовательные потребности. Важно сформировать более экономичную, но </w:t>
      </w:r>
      <w:proofErr w:type="gramStart"/>
      <w:r w:rsidRPr="009231A3">
        <w:rPr>
          <w:sz w:val="28"/>
          <w:szCs w:val="28"/>
        </w:rPr>
        <w:t>в</w:t>
      </w:r>
      <w:proofErr w:type="gramEnd"/>
      <w:r w:rsidRPr="009231A3">
        <w:rPr>
          <w:sz w:val="28"/>
          <w:szCs w:val="28"/>
        </w:rPr>
        <w:t xml:space="preserve"> то же время способную эффективно работать школьную сеть, сократить число неэффективных учреждений. Движение есть, но оно медленно и плохо соотносится с изменениями, происходящими в образовании. Имеющиеся средства не обеспечивают растущие расходы. И этот разрыв продолжает расти. С каждым годом изменяется статус общеобразовательных учреждений.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Большинство общеобразовательных учреждений </w:t>
      </w:r>
      <w:proofErr w:type="gramStart"/>
      <w:r w:rsidRPr="009231A3">
        <w:rPr>
          <w:sz w:val="28"/>
          <w:szCs w:val="28"/>
        </w:rPr>
        <w:t>обеспечены</w:t>
      </w:r>
      <w:proofErr w:type="gramEnd"/>
      <w:r w:rsidRPr="009231A3">
        <w:rPr>
          <w:sz w:val="28"/>
          <w:szCs w:val="28"/>
        </w:rPr>
        <w:t xml:space="preserve"> учебно – лабораторным, компьютерным, спортивным оборудованием и инвентарём. В одной школе столовая и медицинский кабинет соответствуют современным требованиям. Фонды учебных библиотек пополняются учебно – методической литературой. Школам обеспечен доступ к образовательным ресурсам информационно-телекоммуникационной сети «Интернет», для некоторых школ увеличена пропускная способность. Проведены мероприятия, направленные на энергосбережение в системе общего образования.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Но наряду с этим можно выделить следующие проблемы:</w:t>
      </w:r>
    </w:p>
    <w:p w:rsidR="00B466F2" w:rsidRPr="009231A3" w:rsidRDefault="00B466F2" w:rsidP="00B466F2">
      <w:pPr>
        <w:numPr>
          <w:ilvl w:val="0"/>
          <w:numId w:val="1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Учебно – лабораторное, компьютерное оборудование требует обновления;</w:t>
      </w:r>
    </w:p>
    <w:p w:rsidR="00B466F2" w:rsidRPr="009231A3" w:rsidRDefault="00B466F2" w:rsidP="00B466F2">
      <w:pPr>
        <w:numPr>
          <w:ilvl w:val="0"/>
          <w:numId w:val="2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Школьные столовые требуют капитального ремонта и современного технологического оборудования;</w:t>
      </w:r>
    </w:p>
    <w:p w:rsidR="00B466F2" w:rsidRPr="009231A3" w:rsidRDefault="00B466F2" w:rsidP="00B466F2">
      <w:pPr>
        <w:numPr>
          <w:ilvl w:val="0"/>
          <w:numId w:val="2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Здания общеобразовательных учреждений требуют текущего и капитального ремонта;</w:t>
      </w:r>
    </w:p>
    <w:p w:rsidR="00B466F2" w:rsidRPr="009231A3" w:rsidRDefault="00B466F2" w:rsidP="00B466F2">
      <w:pPr>
        <w:numPr>
          <w:ilvl w:val="0"/>
          <w:numId w:val="2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proofErr w:type="gramStart"/>
      <w:r w:rsidRPr="009231A3">
        <w:rPr>
          <w:sz w:val="28"/>
          <w:szCs w:val="28"/>
        </w:rPr>
        <w:t>Недостаточность в</w:t>
      </w:r>
      <w:proofErr w:type="gramEnd"/>
      <w:r w:rsidRPr="009231A3">
        <w:rPr>
          <w:sz w:val="28"/>
          <w:szCs w:val="28"/>
        </w:rPr>
        <w:t xml:space="preserve"> общеобразовательных учреждениях в полном объёме учебников и учебно-методических пособий;</w:t>
      </w:r>
    </w:p>
    <w:p w:rsidR="00B466F2" w:rsidRPr="009231A3" w:rsidRDefault="00B466F2" w:rsidP="00B466F2">
      <w:pPr>
        <w:numPr>
          <w:ilvl w:val="0"/>
          <w:numId w:val="2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Наполняемость классов не соответствует требованиям;</w:t>
      </w:r>
    </w:p>
    <w:p w:rsidR="00B466F2" w:rsidRPr="009231A3" w:rsidRDefault="00B466F2" w:rsidP="00B466F2">
      <w:pPr>
        <w:numPr>
          <w:ilvl w:val="0"/>
          <w:numId w:val="2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Отсутствие дистанционного обучения;</w:t>
      </w:r>
    </w:p>
    <w:p w:rsidR="00B466F2" w:rsidRPr="009231A3" w:rsidRDefault="00B466F2" w:rsidP="00B466F2">
      <w:pPr>
        <w:numPr>
          <w:ilvl w:val="0"/>
          <w:numId w:val="2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Отсутствие денежных сре</w:t>
      </w:r>
      <w:proofErr w:type="gramStart"/>
      <w:r w:rsidRPr="009231A3">
        <w:rPr>
          <w:sz w:val="28"/>
          <w:szCs w:val="28"/>
        </w:rPr>
        <w:t>дств дл</w:t>
      </w:r>
      <w:proofErr w:type="gramEnd"/>
      <w:r w:rsidRPr="009231A3">
        <w:rPr>
          <w:sz w:val="28"/>
          <w:szCs w:val="28"/>
        </w:rPr>
        <w:t xml:space="preserve">я предоставления услуг в электронном виде; </w:t>
      </w:r>
    </w:p>
    <w:p w:rsidR="00B466F2" w:rsidRPr="009231A3" w:rsidRDefault="00B466F2" w:rsidP="00B466F2">
      <w:pPr>
        <w:numPr>
          <w:ilvl w:val="0"/>
          <w:numId w:val="2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Недостаточность высококвалифицированных управленческих и педагогических кадров, обладающих высоким уровнем профессиональной готовности.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В 2020 – 2025 году общеобразовательным учреждениям района необходимо решить следующие задачи:</w:t>
      </w:r>
    </w:p>
    <w:p w:rsidR="00B466F2" w:rsidRPr="009231A3" w:rsidRDefault="00B466F2" w:rsidP="00B466F2">
      <w:pPr>
        <w:numPr>
          <w:ilvl w:val="0"/>
          <w:numId w:val="41"/>
        </w:numPr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Разработать поэтапный план развития материально-технической, информационной базы школ для работы в условиях федерального государственного общеобразовательного стандарта (далее ФГОС), с определением конкретных финансовых средств на 2020-2025 годы. </w:t>
      </w:r>
    </w:p>
    <w:p w:rsidR="00B466F2" w:rsidRPr="009231A3" w:rsidRDefault="00B466F2" w:rsidP="00B466F2">
      <w:pPr>
        <w:numPr>
          <w:ilvl w:val="0"/>
          <w:numId w:val="41"/>
        </w:numPr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Обеспечить качество реализации основных образовательных программ, информационное сопровождение введения ФГОС, внедрить модели сетевого взаимодействия общеобразовательных школ и учреждений дополнительного образования для организации внеурочной занятости обучающихся. Продолжать создавать в школах, расположенных в </w:t>
      </w:r>
      <w:r w:rsidRPr="009231A3">
        <w:rPr>
          <w:sz w:val="28"/>
          <w:szCs w:val="28"/>
        </w:rPr>
        <w:lastRenderedPageBreak/>
        <w:t>сельской местности, условия для занятий физической культурой и спортом.</w:t>
      </w:r>
    </w:p>
    <w:p w:rsidR="00B466F2" w:rsidRPr="009231A3" w:rsidRDefault="00B466F2" w:rsidP="00B466F2">
      <w:pPr>
        <w:numPr>
          <w:ilvl w:val="0"/>
          <w:numId w:val="41"/>
        </w:numPr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Усилить ответственность должностных лиц при организации государственной итоговой аттестации, ЕГЭ, принять меры по повышению правовой культуры участников ЕГЭ посредством масштабной разъяснительной работы среди учителей, учащихся и родителей. </w:t>
      </w:r>
    </w:p>
    <w:p w:rsidR="00B466F2" w:rsidRPr="009231A3" w:rsidRDefault="00B466F2" w:rsidP="00B466F2">
      <w:pPr>
        <w:numPr>
          <w:ilvl w:val="0"/>
          <w:numId w:val="41"/>
        </w:numPr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Принять меры для привлечения молодых специалистов в школы, создать действенную систему кадрового резерва руководителей общеобразовательных учреждений.</w:t>
      </w:r>
    </w:p>
    <w:p w:rsidR="00B466F2" w:rsidRPr="009231A3" w:rsidRDefault="00B466F2" w:rsidP="00B466F2">
      <w:pPr>
        <w:numPr>
          <w:ilvl w:val="0"/>
          <w:numId w:val="41"/>
        </w:numPr>
        <w:autoSpaceDE w:val="0"/>
        <w:autoSpaceDN w:val="0"/>
        <w:adjustRightInd w:val="0"/>
        <w:ind w:left="1211" w:hanging="360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Разработать и утвердить нормативно- правовую базу в общеобразовательных учреждениях в соответствии с ФЗ от 29.12.2012 № 273-ФЗ «Об образовании в Российской Федерации». </w:t>
      </w:r>
    </w:p>
    <w:p w:rsidR="00B466F2" w:rsidRPr="009231A3" w:rsidRDefault="00B466F2" w:rsidP="00B466F2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В районе работают 2 учреждения, реализующие программы дошкольного образования. На базе 3 муниципальных общеобразовательных учреждений имеются дошкольные группы, которые посещают 53 воспитанников. Общая численность детей дошкольного возраста в районе 451. Наибольш</w:t>
      </w:r>
      <w:r>
        <w:rPr>
          <w:sz w:val="28"/>
          <w:szCs w:val="28"/>
        </w:rPr>
        <w:t>ее</w:t>
      </w:r>
      <w:r w:rsidRPr="00923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</w:t>
      </w:r>
      <w:r w:rsidRPr="009231A3">
        <w:rPr>
          <w:sz w:val="28"/>
          <w:szCs w:val="28"/>
        </w:rPr>
        <w:t xml:space="preserve"> детей дошкольного возраста проживает в пгт</w:t>
      </w:r>
      <w:r>
        <w:rPr>
          <w:sz w:val="28"/>
          <w:szCs w:val="28"/>
        </w:rPr>
        <w:t>.</w:t>
      </w:r>
      <w:r w:rsidRPr="009231A3">
        <w:rPr>
          <w:sz w:val="28"/>
          <w:szCs w:val="28"/>
        </w:rPr>
        <w:t xml:space="preserve"> </w:t>
      </w:r>
      <w:proofErr w:type="gramStart"/>
      <w:r w:rsidRPr="009231A3">
        <w:rPr>
          <w:sz w:val="28"/>
          <w:szCs w:val="28"/>
        </w:rPr>
        <w:t>Тужа</w:t>
      </w:r>
      <w:proofErr w:type="gramEnd"/>
      <w:r w:rsidRPr="009231A3">
        <w:rPr>
          <w:sz w:val="28"/>
          <w:szCs w:val="28"/>
        </w:rPr>
        <w:t xml:space="preserve">, где 239 детей посещает 2 дошкольных учреждения: МКДОУ </w:t>
      </w:r>
      <w:proofErr w:type="spellStart"/>
      <w:r w:rsidRPr="009231A3">
        <w:rPr>
          <w:sz w:val="28"/>
          <w:szCs w:val="28"/>
        </w:rPr>
        <w:t>д</w:t>
      </w:r>
      <w:proofErr w:type="spellEnd"/>
      <w:r w:rsidRPr="009231A3">
        <w:rPr>
          <w:sz w:val="28"/>
          <w:szCs w:val="28"/>
        </w:rPr>
        <w:t>/</w:t>
      </w:r>
      <w:proofErr w:type="gramStart"/>
      <w:r w:rsidRPr="009231A3">
        <w:rPr>
          <w:sz w:val="28"/>
          <w:szCs w:val="28"/>
        </w:rPr>
        <w:t>с</w:t>
      </w:r>
      <w:proofErr w:type="gramEnd"/>
      <w:r w:rsidRPr="009231A3">
        <w:rPr>
          <w:sz w:val="28"/>
          <w:szCs w:val="28"/>
        </w:rPr>
        <w:t xml:space="preserve"> «Сказка» пгт</w:t>
      </w:r>
      <w:r>
        <w:rPr>
          <w:sz w:val="28"/>
          <w:szCs w:val="28"/>
        </w:rPr>
        <w:t>.</w:t>
      </w:r>
      <w:r w:rsidRPr="009231A3">
        <w:rPr>
          <w:sz w:val="28"/>
          <w:szCs w:val="28"/>
        </w:rPr>
        <w:t xml:space="preserve"> Тужа и МКДОУ </w:t>
      </w:r>
      <w:proofErr w:type="spellStart"/>
      <w:r w:rsidRPr="009231A3">
        <w:rPr>
          <w:sz w:val="28"/>
          <w:szCs w:val="28"/>
        </w:rPr>
        <w:t>д</w:t>
      </w:r>
      <w:proofErr w:type="spellEnd"/>
      <w:r w:rsidRPr="009231A3">
        <w:rPr>
          <w:sz w:val="28"/>
          <w:szCs w:val="28"/>
        </w:rPr>
        <w:t>/с «Родничок» пгт</w:t>
      </w:r>
      <w:proofErr w:type="gramStart"/>
      <w:r w:rsidRPr="009231A3">
        <w:rPr>
          <w:sz w:val="28"/>
          <w:szCs w:val="28"/>
        </w:rPr>
        <w:t xml:space="preserve"> Т</w:t>
      </w:r>
      <w:proofErr w:type="gramEnd"/>
      <w:r w:rsidRPr="009231A3">
        <w:rPr>
          <w:sz w:val="28"/>
          <w:szCs w:val="28"/>
        </w:rPr>
        <w:t xml:space="preserve">ужа. Всего дошкольными образовательными услугами охвачено 292 воспитанника. В настоящее время идет внедрение проекта ФГОС дошкольного образования. Как и все другие образовательные стандарты, ФГОС дошкольного образования будет являться совокупностью трех требований: к результатам освоения основной образовательной программы дошкольного образования, к ее структуре и к условиям реализации. Следует обратить внимание на то, что достижения ребенка на этапе завершения уровня дошкольного образования не подлежат оценке. А освоение программы не сопровождается проведением промежуточной и итоговой аттестации воспитанников.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231A3">
        <w:rPr>
          <w:sz w:val="28"/>
          <w:szCs w:val="28"/>
        </w:rPr>
        <w:t>Можно выделить следующие существующие проблемы:</w:t>
      </w:r>
    </w:p>
    <w:p w:rsidR="00B466F2" w:rsidRPr="009231A3" w:rsidRDefault="00B466F2" w:rsidP="00B466F2">
      <w:pPr>
        <w:numPr>
          <w:ilvl w:val="0"/>
          <w:numId w:val="16"/>
        </w:numPr>
        <w:autoSpaceDE w:val="0"/>
        <w:autoSpaceDN w:val="0"/>
        <w:adjustRightInd w:val="0"/>
        <w:ind w:left="1208" w:hanging="357"/>
        <w:rPr>
          <w:sz w:val="28"/>
          <w:szCs w:val="28"/>
        </w:rPr>
      </w:pPr>
      <w:r w:rsidRPr="009231A3">
        <w:rPr>
          <w:sz w:val="28"/>
          <w:szCs w:val="28"/>
        </w:rPr>
        <w:t>Недостаточность компьютерного оборудования;</w:t>
      </w:r>
    </w:p>
    <w:p w:rsidR="00B466F2" w:rsidRPr="009231A3" w:rsidRDefault="00B466F2" w:rsidP="00B466F2">
      <w:pPr>
        <w:numPr>
          <w:ilvl w:val="0"/>
          <w:numId w:val="16"/>
        </w:numPr>
        <w:autoSpaceDE w:val="0"/>
        <w:autoSpaceDN w:val="0"/>
        <w:adjustRightInd w:val="0"/>
        <w:ind w:left="1208" w:hanging="357"/>
        <w:rPr>
          <w:sz w:val="28"/>
          <w:szCs w:val="28"/>
        </w:rPr>
      </w:pPr>
      <w:r w:rsidRPr="009231A3">
        <w:rPr>
          <w:sz w:val="28"/>
          <w:szCs w:val="28"/>
        </w:rPr>
        <w:t>Недостаточность технологического оборудования;</w:t>
      </w:r>
    </w:p>
    <w:p w:rsidR="00B466F2" w:rsidRPr="009231A3" w:rsidRDefault="00B466F2" w:rsidP="00B466F2">
      <w:pPr>
        <w:numPr>
          <w:ilvl w:val="0"/>
          <w:numId w:val="16"/>
        </w:numPr>
        <w:autoSpaceDE w:val="0"/>
        <w:autoSpaceDN w:val="0"/>
        <w:adjustRightInd w:val="0"/>
        <w:ind w:left="1208" w:hanging="357"/>
        <w:rPr>
          <w:sz w:val="28"/>
          <w:szCs w:val="28"/>
        </w:rPr>
      </w:pPr>
      <w:r w:rsidRPr="009231A3">
        <w:rPr>
          <w:sz w:val="28"/>
          <w:szCs w:val="28"/>
        </w:rPr>
        <w:t>Здания ДОУ требуют текущего, капитального ремонта и реконструкции;</w:t>
      </w:r>
    </w:p>
    <w:p w:rsidR="00B466F2" w:rsidRPr="009231A3" w:rsidRDefault="00B466F2" w:rsidP="00B466F2">
      <w:pPr>
        <w:numPr>
          <w:ilvl w:val="0"/>
          <w:numId w:val="16"/>
        </w:numPr>
        <w:autoSpaceDE w:val="0"/>
        <w:autoSpaceDN w:val="0"/>
        <w:adjustRightInd w:val="0"/>
        <w:ind w:left="1208" w:hanging="357"/>
        <w:rPr>
          <w:sz w:val="28"/>
          <w:szCs w:val="28"/>
        </w:rPr>
      </w:pPr>
      <w:r w:rsidRPr="009231A3">
        <w:rPr>
          <w:sz w:val="28"/>
          <w:szCs w:val="28"/>
        </w:rPr>
        <w:t>Недостаток игровых и учебно-наглядных пособий;</w:t>
      </w:r>
    </w:p>
    <w:p w:rsidR="00B466F2" w:rsidRPr="009231A3" w:rsidRDefault="00B466F2" w:rsidP="00B466F2">
      <w:pPr>
        <w:numPr>
          <w:ilvl w:val="0"/>
          <w:numId w:val="16"/>
        </w:numPr>
        <w:autoSpaceDE w:val="0"/>
        <w:autoSpaceDN w:val="0"/>
        <w:adjustRightInd w:val="0"/>
        <w:ind w:left="1208" w:hanging="357"/>
        <w:rPr>
          <w:sz w:val="28"/>
          <w:szCs w:val="28"/>
        </w:rPr>
      </w:pPr>
      <w:proofErr w:type="spellStart"/>
      <w:r w:rsidRPr="009231A3">
        <w:rPr>
          <w:sz w:val="28"/>
          <w:szCs w:val="28"/>
        </w:rPr>
        <w:t>Недоукомплектованность</w:t>
      </w:r>
      <w:proofErr w:type="spellEnd"/>
      <w:r w:rsidRPr="009231A3">
        <w:rPr>
          <w:sz w:val="28"/>
          <w:szCs w:val="28"/>
        </w:rPr>
        <w:t xml:space="preserve"> высококвалифицированными управленческими и педагогическими кадрами, обладающими высоким уровнем профессиональной готовности;</w:t>
      </w:r>
    </w:p>
    <w:p w:rsidR="00B466F2" w:rsidRPr="009231A3" w:rsidRDefault="00B466F2" w:rsidP="00B466F2">
      <w:pPr>
        <w:numPr>
          <w:ilvl w:val="0"/>
          <w:numId w:val="16"/>
        </w:numPr>
        <w:autoSpaceDE w:val="0"/>
        <w:autoSpaceDN w:val="0"/>
        <w:adjustRightInd w:val="0"/>
        <w:ind w:left="1208" w:hanging="357"/>
        <w:rPr>
          <w:sz w:val="28"/>
          <w:szCs w:val="28"/>
        </w:rPr>
      </w:pPr>
      <w:r w:rsidRPr="009231A3">
        <w:rPr>
          <w:sz w:val="28"/>
          <w:szCs w:val="28"/>
        </w:rPr>
        <w:t>Отсутствие денежных сре</w:t>
      </w:r>
      <w:proofErr w:type="gramStart"/>
      <w:r w:rsidRPr="009231A3">
        <w:rPr>
          <w:sz w:val="28"/>
          <w:szCs w:val="28"/>
        </w:rPr>
        <w:t>дств дл</w:t>
      </w:r>
      <w:proofErr w:type="gramEnd"/>
      <w:r w:rsidRPr="009231A3">
        <w:rPr>
          <w:sz w:val="28"/>
          <w:szCs w:val="28"/>
        </w:rPr>
        <w:t>я предоставления услуг в электронном виде.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231A3">
        <w:rPr>
          <w:sz w:val="28"/>
          <w:szCs w:val="28"/>
        </w:rPr>
        <w:t xml:space="preserve">В 2020-2025 году коллективами учреждений дошкольного образования необходимо решить следующие задачи: </w:t>
      </w:r>
    </w:p>
    <w:p w:rsidR="00B466F2" w:rsidRPr="009231A3" w:rsidRDefault="00B466F2" w:rsidP="00B466F2">
      <w:pPr>
        <w:numPr>
          <w:ilvl w:val="0"/>
          <w:numId w:val="42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Принять меры для привлечения молодых специалистов в дошкольные учреждения.</w:t>
      </w:r>
    </w:p>
    <w:p w:rsidR="00B466F2" w:rsidRPr="009231A3" w:rsidRDefault="00B466F2" w:rsidP="00B466F2">
      <w:pPr>
        <w:numPr>
          <w:ilvl w:val="0"/>
          <w:numId w:val="42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Принять меры по укреплению материально-технической базы дошкольных учреждений.</w:t>
      </w:r>
    </w:p>
    <w:p w:rsidR="00B466F2" w:rsidRPr="009231A3" w:rsidRDefault="00B466F2" w:rsidP="00B466F2">
      <w:pPr>
        <w:numPr>
          <w:ilvl w:val="0"/>
          <w:numId w:val="42"/>
        </w:numPr>
        <w:autoSpaceDE w:val="0"/>
        <w:autoSpaceDN w:val="0"/>
        <w:adjustRightInd w:val="0"/>
        <w:spacing w:after="28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lastRenderedPageBreak/>
        <w:t xml:space="preserve">Принять эффективные меры по формированию рынка дошкольных образовательных услуг.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Центром проведения районных мероприятий с детьми являются учреждения дополнительного образования ДДТ и ДЮСШ. Образовательная деятельность организована с учетом интересов и потребностей детей на базе 4 школ района, Дома детского творчества и Детско - юношеской спортивной школы.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В МКУДО «Дом детского творчества» функционирует 24 творческих объединений: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-художественно - </w:t>
      </w:r>
      <w:proofErr w:type="gramStart"/>
      <w:r w:rsidRPr="009231A3">
        <w:rPr>
          <w:sz w:val="28"/>
          <w:szCs w:val="28"/>
        </w:rPr>
        <w:t>эстетическая</w:t>
      </w:r>
      <w:proofErr w:type="gramEnd"/>
      <w:r w:rsidRPr="009231A3">
        <w:rPr>
          <w:sz w:val="28"/>
          <w:szCs w:val="28"/>
        </w:rPr>
        <w:t xml:space="preserve"> – 13 детских объединени</w:t>
      </w:r>
      <w:r>
        <w:rPr>
          <w:sz w:val="28"/>
          <w:szCs w:val="28"/>
        </w:rPr>
        <w:t>я</w:t>
      </w:r>
      <w:r w:rsidRPr="009231A3">
        <w:rPr>
          <w:sz w:val="28"/>
          <w:szCs w:val="28"/>
        </w:rPr>
        <w:t xml:space="preserve"> (235);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-научно - </w:t>
      </w:r>
      <w:proofErr w:type="gramStart"/>
      <w:r w:rsidRPr="009231A3">
        <w:rPr>
          <w:sz w:val="28"/>
          <w:szCs w:val="28"/>
        </w:rPr>
        <w:t>техническая</w:t>
      </w:r>
      <w:proofErr w:type="gramEnd"/>
      <w:r w:rsidRPr="009231A3">
        <w:rPr>
          <w:sz w:val="28"/>
          <w:szCs w:val="28"/>
        </w:rPr>
        <w:t xml:space="preserve"> – 3 детских объединения (49);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-физкультурно - </w:t>
      </w:r>
      <w:proofErr w:type="gramStart"/>
      <w:r w:rsidRPr="009231A3">
        <w:rPr>
          <w:sz w:val="28"/>
          <w:szCs w:val="28"/>
        </w:rPr>
        <w:t>спортивная</w:t>
      </w:r>
      <w:proofErr w:type="gramEnd"/>
      <w:r w:rsidRPr="009231A3">
        <w:rPr>
          <w:sz w:val="28"/>
          <w:szCs w:val="28"/>
        </w:rPr>
        <w:t xml:space="preserve"> – 2 детских объединения (19);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-социально - </w:t>
      </w:r>
      <w:proofErr w:type="gramStart"/>
      <w:r w:rsidRPr="009231A3">
        <w:rPr>
          <w:sz w:val="28"/>
          <w:szCs w:val="28"/>
        </w:rPr>
        <w:t>педагогическая</w:t>
      </w:r>
      <w:proofErr w:type="gramEnd"/>
      <w:r w:rsidRPr="009231A3">
        <w:rPr>
          <w:sz w:val="28"/>
          <w:szCs w:val="28"/>
        </w:rPr>
        <w:t xml:space="preserve"> – 3 детских объединения (73);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</w:t>
      </w:r>
      <w:proofErr w:type="gramStart"/>
      <w:r w:rsidRPr="009231A3">
        <w:rPr>
          <w:sz w:val="28"/>
          <w:szCs w:val="28"/>
        </w:rPr>
        <w:t>естественнонаучная</w:t>
      </w:r>
      <w:proofErr w:type="gramEnd"/>
      <w:r w:rsidRPr="009231A3">
        <w:rPr>
          <w:sz w:val="28"/>
          <w:szCs w:val="28"/>
        </w:rPr>
        <w:t xml:space="preserve"> – 3 детских объединения (48).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В творческих объединениях занимается 424 воспитанника в возрасте от 7 до 18 лет.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Одной из основных задач является организация содержательного досуга, повышение уровня творческих способностей, раннее выявление и сопровождение одаренных детей.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МКУДО «Детско-юношеская спортивная школа», является учреждением дополнительного образования детей спортивной направленности, руководствуется в своей деятельности интересами  детей, подростков, молодёжи в возрасте от 8 до 18 лет, обеспечивая им бесплатное образование по учебным программам по лыжным гонкам, гиревому спорту, </w:t>
      </w:r>
      <w:proofErr w:type="spellStart"/>
      <w:r w:rsidRPr="009231A3">
        <w:rPr>
          <w:sz w:val="28"/>
          <w:szCs w:val="28"/>
        </w:rPr>
        <w:t>полиатлону</w:t>
      </w:r>
      <w:proofErr w:type="spellEnd"/>
      <w:r w:rsidRPr="009231A3">
        <w:rPr>
          <w:sz w:val="28"/>
          <w:szCs w:val="28"/>
        </w:rPr>
        <w:t>, мини-футболу, волейболу, баскетболу и другим видам спорта.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Количество </w:t>
      </w:r>
      <w:proofErr w:type="gramStart"/>
      <w:r w:rsidRPr="009231A3">
        <w:rPr>
          <w:sz w:val="28"/>
          <w:szCs w:val="28"/>
        </w:rPr>
        <w:t>обучающихся</w:t>
      </w:r>
      <w:proofErr w:type="gramEnd"/>
      <w:r w:rsidRPr="009231A3">
        <w:rPr>
          <w:sz w:val="28"/>
          <w:szCs w:val="28"/>
        </w:rPr>
        <w:t xml:space="preserve"> в спортивной школе остается примерно на одном уровне, данные с совместителями: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231A3">
        <w:rPr>
          <w:color w:val="000000" w:themeColor="text1"/>
          <w:sz w:val="28"/>
          <w:szCs w:val="28"/>
        </w:rPr>
        <w:t>2014-2015 – 11 групп (176)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231A3">
        <w:rPr>
          <w:color w:val="000000" w:themeColor="text1"/>
          <w:sz w:val="28"/>
          <w:szCs w:val="28"/>
        </w:rPr>
        <w:t>2015-2016 – 14 групп (237)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231A3">
        <w:rPr>
          <w:color w:val="000000" w:themeColor="text1"/>
          <w:sz w:val="28"/>
          <w:szCs w:val="28"/>
        </w:rPr>
        <w:t>2016-2017 – 12 групп (206).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На сегодняшний день имеются следующие проблемы:</w:t>
      </w:r>
    </w:p>
    <w:p w:rsidR="00B466F2" w:rsidRPr="009231A3" w:rsidRDefault="00B466F2" w:rsidP="00B466F2">
      <w:pPr>
        <w:numPr>
          <w:ilvl w:val="0"/>
          <w:numId w:val="43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Нехватка компьютерного, спортивного оборудования и инвентаря;</w:t>
      </w:r>
    </w:p>
    <w:p w:rsidR="00B466F2" w:rsidRPr="009231A3" w:rsidRDefault="00B466F2" w:rsidP="00B466F2">
      <w:pPr>
        <w:numPr>
          <w:ilvl w:val="0"/>
          <w:numId w:val="43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Недостаток игровых и учебно-наглядных пособий;</w:t>
      </w:r>
    </w:p>
    <w:p w:rsidR="00B466F2" w:rsidRPr="009231A3" w:rsidRDefault="00B466F2" w:rsidP="00B466F2">
      <w:pPr>
        <w:numPr>
          <w:ilvl w:val="0"/>
          <w:numId w:val="43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proofErr w:type="spellStart"/>
      <w:r w:rsidRPr="009231A3">
        <w:rPr>
          <w:sz w:val="28"/>
          <w:szCs w:val="28"/>
        </w:rPr>
        <w:t>Недоукомплектованность</w:t>
      </w:r>
      <w:proofErr w:type="spellEnd"/>
      <w:r w:rsidRPr="009231A3">
        <w:rPr>
          <w:sz w:val="28"/>
          <w:szCs w:val="28"/>
        </w:rPr>
        <w:t xml:space="preserve"> высококвалифицированными управленческими и педагогическими кадрами, обладающими высоким уровнем профессиональной готовности.</w:t>
      </w:r>
    </w:p>
    <w:p w:rsidR="00B466F2" w:rsidRPr="009231A3" w:rsidRDefault="00B466F2" w:rsidP="00B466F2">
      <w:pPr>
        <w:numPr>
          <w:ilvl w:val="0"/>
          <w:numId w:val="43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Необходимость текущего и косметического ремонта.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1A3">
        <w:rPr>
          <w:sz w:val="28"/>
          <w:szCs w:val="28"/>
        </w:rPr>
        <w:t xml:space="preserve">В 2020-2025 году коллективам ДО необходимо решить следующие задачи: </w:t>
      </w:r>
      <w:proofErr w:type="gramEnd"/>
    </w:p>
    <w:p w:rsidR="00B466F2" w:rsidRPr="009231A3" w:rsidRDefault="00B466F2" w:rsidP="00B466F2">
      <w:pPr>
        <w:numPr>
          <w:ilvl w:val="0"/>
          <w:numId w:val="44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.Обеспечить качество реализации основных образовательных программ, информационное сопровождение введения ФГОС, внедрить модели сетевого взаимодействия общеобразовательных школ и учреждений дополнительного образования для организации внеурочной занятости обучающихся. </w:t>
      </w:r>
    </w:p>
    <w:p w:rsidR="00B466F2" w:rsidRPr="009231A3" w:rsidRDefault="00B466F2" w:rsidP="00B466F2">
      <w:pPr>
        <w:numPr>
          <w:ilvl w:val="0"/>
          <w:numId w:val="44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.Принять меры для привлечения молодых специалистов в дополнительные образовательные учреждения.</w:t>
      </w:r>
    </w:p>
    <w:p w:rsidR="00B466F2" w:rsidRPr="009231A3" w:rsidRDefault="00B466F2" w:rsidP="00B466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1A3">
        <w:rPr>
          <w:sz w:val="28"/>
          <w:szCs w:val="28"/>
        </w:rPr>
        <w:lastRenderedPageBreak/>
        <w:t>Принять меры по укреплению материально-технической базы учреждений дополнительного образования, созданию условий для развития всех видов творчества детей, добиваться полной занятости детей из «группы риска».</w:t>
      </w:r>
    </w:p>
    <w:p w:rsidR="00B466F2" w:rsidRPr="009231A3" w:rsidRDefault="00B466F2" w:rsidP="00B466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Для оздоровления и занятости детей в каникулярное время ежегодно организуются оздоровительные лагеря с дневным пребыванием детей в школах района и учреждениях дополнительного образования. В 2016 году отдохнуло 259 детей, в 2017 году количество детей остается на прежнем уровне. Стремимся, чтобы ежегодно как можно большее число детей отдохнуло в оздоровительных лагерях. Однако остается нерешенной проблема - из-за недостаточности выделенных денежных средств не все желающие могут получить путевку в оздоровительный лагерь.</w:t>
      </w:r>
    </w:p>
    <w:p w:rsidR="00B466F2" w:rsidRPr="009231A3" w:rsidRDefault="00B466F2" w:rsidP="00B466F2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231A3">
        <w:rPr>
          <w:sz w:val="28"/>
          <w:szCs w:val="28"/>
        </w:rPr>
        <w:t xml:space="preserve">Обеспечение государственных гарантий по социальной поддержке детей-сирот и детей, оставшихся без попечения родителей, воспитывающихся в семьях опекунов (попечителей), приемных родителей </w:t>
      </w:r>
      <w:r w:rsidRPr="009231A3">
        <w:rPr>
          <w:color w:val="000000"/>
          <w:sz w:val="28"/>
          <w:szCs w:val="28"/>
        </w:rPr>
        <w:t xml:space="preserve">направлено на профилактику социального сиротства, создание благоприятных условий для подготовки детей, оставшихся без попечения родителей, к самостоятельной жизни в обществе, безболезненной адаптации и интеграции в социальную среду и на </w:t>
      </w:r>
      <w:r w:rsidRPr="009231A3">
        <w:rPr>
          <w:sz w:val="28"/>
          <w:szCs w:val="28"/>
        </w:rPr>
        <w:t>оказание адресной помощи детям-сиротам и детям, оставшимся без попечения родителей, воспитывающимся</w:t>
      </w:r>
      <w:proofErr w:type="gramEnd"/>
      <w:r w:rsidRPr="009231A3">
        <w:rPr>
          <w:sz w:val="28"/>
          <w:szCs w:val="28"/>
        </w:rPr>
        <w:t xml:space="preserve"> в семьях опекунов (попечителей), приемных родителей Тужинского муниципального района.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На 01.01.2017 года количество детей-сирот и детей, оставшихся без попечения родителей, проживающих в районе, составляет 91 человек. На протяжении последних лет в Тужинском районе не сокращается число детей данной категории. </w:t>
      </w:r>
    </w:p>
    <w:p w:rsidR="00B466F2" w:rsidRPr="009231A3" w:rsidRDefault="00B466F2" w:rsidP="00B466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В соответствии с Семейным кодексом РФ приоритет устройства детей, оставшихся без попечения родителей, отдается семейному воспитанию, так как воспитание в семье является наиболее предпочтительным способом правильного формирования личности. Решающими факторами, влияющими на появление социального сиротства, являются: падение нравственных устоев, низкий материальный уровень жизни граждан, уклонение родителей от выполнения своих обязанностей, с которым связано появление семей "риска", рост женского алкоголизма и в связи с этим - устранение матерей от воспитания детей. На 01.07.2017 в семьях опекунов (попечителей) и в приемных семьях в Тужинском районе воспитывается 33 ребенка (на 01.01.2017 года – 30 детей).</w:t>
      </w:r>
    </w:p>
    <w:p w:rsidR="00B466F2" w:rsidRPr="009231A3" w:rsidRDefault="00B466F2" w:rsidP="00B466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Основные проблемы:</w:t>
      </w:r>
    </w:p>
    <w:p w:rsidR="00B466F2" w:rsidRPr="009231A3" w:rsidRDefault="00B466F2" w:rsidP="00B466F2">
      <w:pPr>
        <w:numPr>
          <w:ilvl w:val="0"/>
          <w:numId w:val="45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Трудность подбора кандидатов в опекуны и усыновители;</w:t>
      </w:r>
    </w:p>
    <w:p w:rsidR="00B466F2" w:rsidRPr="009231A3" w:rsidRDefault="00B466F2" w:rsidP="00B466F2">
      <w:pPr>
        <w:numPr>
          <w:ilvl w:val="0"/>
          <w:numId w:val="45"/>
        </w:numPr>
        <w:autoSpaceDE w:val="0"/>
        <w:autoSpaceDN w:val="0"/>
        <w:adjustRightInd w:val="0"/>
        <w:ind w:left="1208" w:hanging="357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Создание условий для определения детей-сирот и детей, оставшихся без попечения родителей, в приемные семьи.</w:t>
      </w:r>
    </w:p>
    <w:p w:rsidR="00B466F2" w:rsidRPr="009231A3" w:rsidRDefault="00B466F2" w:rsidP="00B466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Для устойчивого функционирования системы образования и эффективного управления отраслью «Образование», безусловно, очень важна организация квалифицированного ведения бухгалтерского и налогового  учета, что также требует определенных затрат.</w:t>
      </w:r>
    </w:p>
    <w:p w:rsidR="00B466F2" w:rsidRPr="009231A3" w:rsidRDefault="00B466F2" w:rsidP="00B466F2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На 01.07.2017 года в районе проживает 26 детей с ОВЗ, необходимо обеспечить их бесплатным двухразовым питанием.</w:t>
      </w:r>
    </w:p>
    <w:p w:rsidR="00B466F2" w:rsidRPr="009231A3" w:rsidRDefault="00B466F2" w:rsidP="00B466F2">
      <w:pPr>
        <w:autoSpaceDE w:val="0"/>
        <w:autoSpaceDN w:val="0"/>
        <w:adjustRightInd w:val="0"/>
        <w:spacing w:before="280"/>
        <w:jc w:val="center"/>
        <w:rPr>
          <w:sz w:val="28"/>
          <w:szCs w:val="28"/>
        </w:rPr>
      </w:pPr>
      <w:r w:rsidRPr="009231A3">
        <w:rPr>
          <w:sz w:val="28"/>
          <w:szCs w:val="28"/>
        </w:rPr>
        <w:lastRenderedPageBreak/>
        <w:t>2. Приоритеты муниципальной политики в сфере реализации муниципальной программы цели, задачи, целевые показатели эффективности реализации 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программы.</w:t>
      </w:r>
    </w:p>
    <w:p w:rsidR="00B466F2" w:rsidRPr="009231A3" w:rsidRDefault="00B466F2" w:rsidP="00B466F2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proofErr w:type="gramStart"/>
      <w:r w:rsidRPr="009231A3">
        <w:rPr>
          <w:sz w:val="28"/>
          <w:szCs w:val="28"/>
        </w:rPr>
        <w:t>В соответствии с программой социально-экономического развития Тужинского района на 2017-2021 годы, утверждённой решением Тужинской районной Думы №8/52 от 06.02.2017 года основной целью в сфере «Образование» является создание условий для удовлетворения потребности населения района в доступном и качественном дошкольном, общем и дополнительном образовании, обеспечение занятости детей во внеурочное время, обеспечение эффективного и безопасного отдыха и оздоровления детей и подростков в</w:t>
      </w:r>
      <w:proofErr w:type="gramEnd"/>
      <w:r w:rsidRPr="009231A3">
        <w:rPr>
          <w:sz w:val="28"/>
          <w:szCs w:val="28"/>
        </w:rPr>
        <w:t xml:space="preserve"> каникулярное время.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Для достижения основной цели в сфере «Образование» необходимо решение следующих задач: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-развитие системы дошкольного образования;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-развитие системы общего образования;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-развитие системы дополнительного образования детей и молодежи;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-развитие системы работы с талантливыми детьми и подростками;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-проведение детской оздоровительной кампании (лагеря);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-развитие кадрового потенциала системы образования (повышение квалификации);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-реализация мер социальной поддержки для приёмных семей и для детей, воспитывающихся в семьях опекунов (попечителей);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-оснащение материально-технической базы образовательных организаций в соответствии с современными требованиями;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-осуществление качественного бюджетного и налогового учёта и отчётности и операций текущей деятельности в подведомственных учреждениях и управлении образования;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-организация и проведение мероприятий информационно-методической службой управления образования;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-предоставление компенсации в размере 100% расходов на оплату жилищно–коммунальных услуг педагогическим работникам в образовательных учреждениях Тужинского района;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-модернизация образовательных программ в системе дошкольного, общего и дополнительного образования детей, направленная на достижение современного качества учебных результатов;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-создание современной оценки качества образования на основе принципов открытости, объективности и общественно-профессионального участия;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-предоставление двухразового бесплатного питания для детей с ОВЗ;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-предоставление жилья детям – сиротам.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Целевыми показателями эффективности, характеризующими достижение поставленной цели и решение задач Муниципальной программы, являются: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-охват детей в возрасте от 1,5 до 7 лет системой дошкольного образования;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-численность обучающихся муниципальных общеобразовательных </w:t>
      </w:r>
      <w:r w:rsidRPr="009231A3">
        <w:rPr>
          <w:sz w:val="28"/>
          <w:szCs w:val="28"/>
        </w:rPr>
        <w:lastRenderedPageBreak/>
        <w:t>организаций;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-охват детей школьного возраста, получивших услугу отдыха и оздоровления в каникулярное время в оздоровительных лагерях с дневным пребыванием в образовательных учреждениях района;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-количество школьников, занятых в сфере дополнительного образования;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-количество детей, оставшихся без попечения родителей, переданных на воспитание в семьи Тужинского района;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-количество детей с ОВЗ, получающих бесплатное двухразовое питание;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-количество детей-сирот, получивших жилье.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6" w:history="1">
        <w:r w:rsidRPr="009231A3">
          <w:rPr>
            <w:color w:val="000000"/>
            <w:sz w:val="28"/>
            <w:szCs w:val="28"/>
          </w:rPr>
          <w:t>Сведения</w:t>
        </w:r>
      </w:hyperlink>
      <w:r w:rsidRPr="009231A3">
        <w:rPr>
          <w:sz w:val="28"/>
          <w:szCs w:val="28"/>
        </w:rPr>
        <w:t xml:space="preserve"> о целевых показателях эффективности реализации Муниципальной программы отражены в приложении № 1.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7" w:history="1">
        <w:r w:rsidRPr="009231A3">
          <w:rPr>
            <w:color w:val="000000"/>
            <w:sz w:val="28"/>
            <w:szCs w:val="28"/>
          </w:rPr>
          <w:t>Методика</w:t>
        </w:r>
      </w:hyperlink>
      <w:r w:rsidRPr="009231A3">
        <w:rPr>
          <w:sz w:val="28"/>
          <w:szCs w:val="28"/>
        </w:rPr>
        <w:t xml:space="preserve"> </w:t>
      </w:r>
      <w:proofErr w:type="gramStart"/>
      <w:r w:rsidRPr="009231A3">
        <w:rPr>
          <w:sz w:val="28"/>
          <w:szCs w:val="28"/>
        </w:rPr>
        <w:t>расчета значений показателей эффективности реализации мероприятий Муниципальной</w:t>
      </w:r>
      <w:proofErr w:type="gramEnd"/>
      <w:r w:rsidRPr="009231A3">
        <w:rPr>
          <w:sz w:val="28"/>
          <w:szCs w:val="28"/>
        </w:rPr>
        <w:t xml:space="preserve"> программы, определяемых расчетным путем, представлена в приложении №2.</w:t>
      </w:r>
    </w:p>
    <w:p w:rsidR="00B466F2" w:rsidRPr="009231A3" w:rsidRDefault="00B466F2" w:rsidP="00B4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3">
        <w:rPr>
          <w:rFonts w:ascii="Times New Roman" w:hAnsi="Times New Roman" w:cs="Times New Roman"/>
          <w:sz w:val="28"/>
          <w:szCs w:val="28"/>
        </w:rPr>
        <w:t>Благодаря реализации комплекса мероприятий Муниципальной программы будут обеспечены качественные показатели:</w:t>
      </w:r>
    </w:p>
    <w:p w:rsidR="00B466F2" w:rsidRPr="009231A3" w:rsidRDefault="00B466F2" w:rsidP="00B4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3">
        <w:rPr>
          <w:rFonts w:ascii="Times New Roman" w:hAnsi="Times New Roman" w:cs="Times New Roman"/>
          <w:sz w:val="28"/>
          <w:szCs w:val="28"/>
        </w:rPr>
        <w:t>-повысится качество дошкольного, общего, дополнительного образования;</w:t>
      </w:r>
    </w:p>
    <w:p w:rsidR="00B466F2" w:rsidRPr="009231A3" w:rsidRDefault="00B466F2" w:rsidP="00B4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3">
        <w:rPr>
          <w:rFonts w:ascii="Times New Roman" w:hAnsi="Times New Roman" w:cs="Times New Roman"/>
          <w:sz w:val="28"/>
          <w:szCs w:val="28"/>
        </w:rPr>
        <w:t>-будет усовершенствована система воспитания и дополнительного образования детей и молодежи;</w:t>
      </w:r>
    </w:p>
    <w:p w:rsidR="00B466F2" w:rsidRPr="009231A3" w:rsidRDefault="00B466F2" w:rsidP="00B466F2">
      <w:pPr>
        <w:pStyle w:val="ConsPlusNormal"/>
        <w:tabs>
          <w:tab w:val="right" w:pos="968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3">
        <w:rPr>
          <w:rFonts w:ascii="Times New Roman" w:hAnsi="Times New Roman" w:cs="Times New Roman"/>
          <w:sz w:val="28"/>
          <w:szCs w:val="28"/>
        </w:rPr>
        <w:t>-будет усовершенствована система работы с талантливыми детьми и подростками;</w:t>
      </w:r>
    </w:p>
    <w:p w:rsidR="00B466F2" w:rsidRPr="009231A3" w:rsidRDefault="00B466F2" w:rsidP="00B4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3">
        <w:rPr>
          <w:rFonts w:ascii="Times New Roman" w:hAnsi="Times New Roman" w:cs="Times New Roman"/>
          <w:sz w:val="28"/>
          <w:szCs w:val="28"/>
        </w:rPr>
        <w:t>-будут созданы условия для интеграции детей-сирот и детей, оставшихся без попечения родителей, в общество;</w:t>
      </w:r>
    </w:p>
    <w:p w:rsidR="00B466F2" w:rsidRPr="009231A3" w:rsidRDefault="00B466F2" w:rsidP="00B4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3">
        <w:rPr>
          <w:rFonts w:ascii="Times New Roman" w:hAnsi="Times New Roman" w:cs="Times New Roman"/>
          <w:sz w:val="28"/>
          <w:szCs w:val="28"/>
        </w:rPr>
        <w:t>-повысится эффективность деятельности образовательных учреждений в части сохранения и укрепления здоровья обучающихся и воспитанников;</w:t>
      </w:r>
    </w:p>
    <w:p w:rsidR="00B466F2" w:rsidRPr="009231A3" w:rsidRDefault="00B466F2" w:rsidP="00B4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3">
        <w:rPr>
          <w:rFonts w:ascii="Times New Roman" w:hAnsi="Times New Roman" w:cs="Times New Roman"/>
          <w:sz w:val="28"/>
          <w:szCs w:val="28"/>
        </w:rPr>
        <w:t>-будут обеспечены безопасные условия для отдыха детей;</w:t>
      </w:r>
    </w:p>
    <w:p w:rsidR="00B466F2" w:rsidRPr="009231A3" w:rsidRDefault="00B466F2" w:rsidP="00B4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3">
        <w:rPr>
          <w:rFonts w:ascii="Times New Roman" w:hAnsi="Times New Roman" w:cs="Times New Roman"/>
          <w:sz w:val="28"/>
          <w:szCs w:val="28"/>
        </w:rPr>
        <w:t>-повысится социальный статус и престиж педагогических профессий;</w:t>
      </w:r>
    </w:p>
    <w:p w:rsidR="00B466F2" w:rsidRPr="009231A3" w:rsidRDefault="00B466F2" w:rsidP="00B466F2">
      <w:pPr>
        <w:tabs>
          <w:tab w:val="left" w:pos="6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-повышение качества бухгалтерского и налогового учета и отчетности в соответствии с действующими нормативными документами.</w:t>
      </w:r>
    </w:p>
    <w:p w:rsidR="00B466F2" w:rsidRPr="009231A3" w:rsidRDefault="00B466F2" w:rsidP="00B4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3">
        <w:rPr>
          <w:rFonts w:ascii="Times New Roman" w:hAnsi="Times New Roman" w:cs="Times New Roman"/>
          <w:sz w:val="28"/>
          <w:szCs w:val="28"/>
        </w:rPr>
        <w:t>Ожидаемые конечные результаты реализации Муниципальной программы: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9231A3">
        <w:rPr>
          <w:sz w:val="28"/>
          <w:szCs w:val="28"/>
        </w:rPr>
        <w:t>-</w:t>
      </w:r>
      <w:r>
        <w:rPr>
          <w:sz w:val="28"/>
          <w:szCs w:val="28"/>
        </w:rPr>
        <w:t>сохранить</w:t>
      </w:r>
      <w:r w:rsidRPr="009231A3">
        <w:rPr>
          <w:sz w:val="28"/>
          <w:szCs w:val="28"/>
        </w:rPr>
        <w:t xml:space="preserve"> охват детей в возрасте от 1,5 до 7 лет системой дошкольного образования </w:t>
      </w:r>
      <w:r>
        <w:rPr>
          <w:sz w:val="28"/>
          <w:szCs w:val="28"/>
        </w:rPr>
        <w:t>на уровне</w:t>
      </w:r>
      <w:r w:rsidRPr="009231A3">
        <w:rPr>
          <w:sz w:val="28"/>
          <w:szCs w:val="28"/>
        </w:rPr>
        <w:t xml:space="preserve"> 100%;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-сохранить численность</w:t>
      </w:r>
      <w:r w:rsidRPr="009231A3">
        <w:rPr>
          <w:sz w:val="28"/>
          <w:szCs w:val="28"/>
        </w:rPr>
        <w:t xml:space="preserve"> обучающихся в муниципальных общеобразовательных учреждениях;</w:t>
      </w:r>
      <w:proofErr w:type="gramEnd"/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-сохранить удельный вес лиц, сдавших ЕГЭ по русскому языку и математике, от числа выпускников участвующих в ЕГЭ на уровне 100%;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-увеличить охват детей школьного возраста, получивших услугу отдыха и оздоровления в каникулярное время в оздоровительных лагерях с дневным пребыванием в образовательных учреждениях района до 82%;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-сохранить количество </w:t>
      </w:r>
      <w:proofErr w:type="gramStart"/>
      <w:r w:rsidRPr="009231A3">
        <w:rPr>
          <w:sz w:val="28"/>
          <w:szCs w:val="28"/>
        </w:rPr>
        <w:t>обучающихся</w:t>
      </w:r>
      <w:proofErr w:type="gramEnd"/>
      <w:r w:rsidRPr="009231A3">
        <w:rPr>
          <w:sz w:val="28"/>
          <w:szCs w:val="28"/>
        </w:rPr>
        <w:t>, занятых в сфере дополнительного образования -650;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ежегодно </w:t>
      </w:r>
      <w:r w:rsidRPr="009231A3">
        <w:rPr>
          <w:sz w:val="28"/>
          <w:szCs w:val="28"/>
        </w:rPr>
        <w:t>увеличивать количество детей, оставшихся без попечения родителей, переданных на воспитание в семьи Тужинского района, постоянно проживающих на территории Тужинского района (на усыновление (удочерение) и под опеку (попечительство)) – 5;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-предоставлять бесплатное двухразовое питание детям с ОВЗ;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-количество детей – сирот, получивших жильё - 1 человек.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Сроки реализации Муниципальной программы – 2020-2025 годы. Этапов не содержит.</w:t>
      </w:r>
    </w:p>
    <w:p w:rsidR="00B466F2" w:rsidRPr="009231A3" w:rsidRDefault="00B466F2" w:rsidP="00B466F2">
      <w:pPr>
        <w:autoSpaceDE w:val="0"/>
        <w:autoSpaceDN w:val="0"/>
        <w:adjustRightInd w:val="0"/>
        <w:spacing w:before="280"/>
        <w:ind w:firstLine="720"/>
        <w:jc w:val="center"/>
        <w:rPr>
          <w:sz w:val="28"/>
          <w:szCs w:val="28"/>
        </w:rPr>
      </w:pPr>
      <w:r w:rsidRPr="009231A3">
        <w:rPr>
          <w:sz w:val="28"/>
          <w:szCs w:val="28"/>
        </w:rPr>
        <w:t>3. Обобщенная характеристика мероприятий Муниципальной программы.</w:t>
      </w:r>
    </w:p>
    <w:p w:rsidR="00B466F2" w:rsidRPr="009231A3" w:rsidRDefault="00B466F2" w:rsidP="00B466F2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Предусмотренные настоящей Программой мероприятия направлены на совершенствование системы дошкольного, общего и дополнительного образования, обеспечивающей удовлетворение потребности жителей района в данных услугах, повышение качества предоставляемых услуг, обеспечение занятости детей и подростков во внеурочное время. Реализация мер социальной поддержки для приёмных семей и для детей, воспитывающихся в семьях опекунов (попечителей). Предоставление руководителям, педагогическим работникам и иным специалистам образовательных учреждений (за исключением совместителей), меры социальной поддержки в размере 100 процентов расходов на оплату жилых помещений, отопления и электроснабжения в виде ежемесячной денежной выплаты.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Мероприятия:</w:t>
      </w:r>
    </w:p>
    <w:p w:rsidR="00B466F2" w:rsidRPr="009231A3" w:rsidRDefault="00B466F2" w:rsidP="00B466F2">
      <w:pPr>
        <w:numPr>
          <w:ilvl w:val="0"/>
          <w:numId w:val="33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 «</w:t>
      </w:r>
      <w:r w:rsidRPr="009231A3">
        <w:rPr>
          <w:i/>
          <w:iCs/>
          <w:sz w:val="28"/>
          <w:szCs w:val="28"/>
        </w:rPr>
        <w:t xml:space="preserve">Предоставление детям дошкольного возраста равных возможностей  для получения качественного дошкольного </w:t>
      </w:r>
      <w:proofErr w:type="gramStart"/>
      <w:r w:rsidRPr="009231A3">
        <w:rPr>
          <w:i/>
          <w:iCs/>
          <w:sz w:val="28"/>
          <w:szCs w:val="28"/>
        </w:rPr>
        <w:t>образования</w:t>
      </w:r>
      <w:proofErr w:type="gramEnd"/>
      <w:r w:rsidRPr="009231A3">
        <w:rPr>
          <w:i/>
          <w:iCs/>
          <w:sz w:val="28"/>
          <w:szCs w:val="28"/>
        </w:rPr>
        <w:t xml:space="preserve">» </w:t>
      </w:r>
      <w:r w:rsidRPr="009231A3">
        <w:rPr>
          <w:sz w:val="28"/>
          <w:szCs w:val="28"/>
        </w:rPr>
        <w:t>которое включает в себя: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-проведение мероприятий по повышению уровня обеспеченности детей местами в дошкольных образовательных учреждениях;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-развитие и укрепление материально-технической </w:t>
      </w:r>
      <w:proofErr w:type="gramStart"/>
      <w:r w:rsidRPr="009231A3">
        <w:rPr>
          <w:sz w:val="28"/>
          <w:szCs w:val="28"/>
        </w:rPr>
        <w:t>базы</w:t>
      </w:r>
      <w:proofErr w:type="gramEnd"/>
      <w:r w:rsidRPr="009231A3">
        <w:rPr>
          <w:sz w:val="28"/>
          <w:szCs w:val="28"/>
        </w:rPr>
        <w:t xml:space="preserve"> и обеспечение хозяйственной деятельности муниципальных дошкольных образовательных учреждений;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-проведение комплекса мероприятий, направленных на сохранение и укрепление здоровья детей дошкольного возраста.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-текущий ремонт в дошкольных образовательных учреждениях.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2. </w:t>
      </w:r>
      <w:r w:rsidRPr="009231A3">
        <w:rPr>
          <w:i/>
          <w:iCs/>
          <w:sz w:val="28"/>
          <w:szCs w:val="28"/>
        </w:rPr>
        <w:t>«Обеспечение учащихся школ качественным и доступным общим образованием»</w:t>
      </w:r>
      <w:r w:rsidRPr="009231A3">
        <w:rPr>
          <w:sz w:val="28"/>
          <w:szCs w:val="28"/>
        </w:rPr>
        <w:t xml:space="preserve"> включает в себя: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-внедрение системы оценки качества образования, включая оценку образовательных достижений как основу для перехода с одной ступени обучения на другую в рамках реализации государственного стандарта общего образования;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-внедрение федерального государственного стандарта для всех учащихся на первой,  второй и третьей ступенях обучения;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-внедрение индивидуальных учебных планов для учащихся 9-х классов и на третьей ступени обучения в целях профилизации образования;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-проведение мероприятий по оптимизации сети общеобразовательных учреждений;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-совершенствование работы классных руководителей;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lastRenderedPageBreak/>
        <w:t xml:space="preserve">-оказание поддержки инновационной-экспериментальной деятельности общеобразовательных учреждений в целях повышения качества образования;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-развитие и укрепление материально-технической </w:t>
      </w:r>
      <w:proofErr w:type="gramStart"/>
      <w:r w:rsidRPr="009231A3">
        <w:rPr>
          <w:sz w:val="28"/>
          <w:szCs w:val="28"/>
        </w:rPr>
        <w:t>базы</w:t>
      </w:r>
      <w:proofErr w:type="gramEnd"/>
      <w:r w:rsidRPr="009231A3">
        <w:rPr>
          <w:sz w:val="28"/>
          <w:szCs w:val="28"/>
        </w:rPr>
        <w:t xml:space="preserve"> и обеспечение хозяйственной деятельности муниципальных общеобразовательных учреждений;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-текущий ремонт в общеобразовательных учреждениях;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-обеспечение бесплатным питанием детей с ОВЗ.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3. </w:t>
      </w:r>
      <w:r w:rsidRPr="009231A3">
        <w:rPr>
          <w:i/>
          <w:iCs/>
          <w:sz w:val="28"/>
          <w:szCs w:val="28"/>
        </w:rPr>
        <w:t>«Удовлетворение потребностей детей в доступном и качественном дополнительном образовании»</w:t>
      </w:r>
      <w:r w:rsidRPr="009231A3">
        <w:rPr>
          <w:sz w:val="28"/>
          <w:szCs w:val="28"/>
        </w:rPr>
        <w:t xml:space="preserve"> предполагается: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-развитие и укрепление материально-технической </w:t>
      </w:r>
      <w:proofErr w:type="gramStart"/>
      <w:r w:rsidRPr="009231A3">
        <w:rPr>
          <w:sz w:val="28"/>
          <w:szCs w:val="28"/>
        </w:rPr>
        <w:t>базы</w:t>
      </w:r>
      <w:proofErr w:type="gramEnd"/>
      <w:r w:rsidRPr="009231A3">
        <w:rPr>
          <w:sz w:val="28"/>
          <w:szCs w:val="28"/>
        </w:rPr>
        <w:t xml:space="preserve"> и обеспечение хозяйственной деятельности муниципальных учреждений дополнительного образования;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-расширение спектра услуг дополнительного образования, повышение их качества, интеграция общего и дополнительного образования в целях создания единого воспитательного пространства для развития познавательных, творческих способностей учеников.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4. </w:t>
      </w:r>
      <w:r w:rsidRPr="009231A3">
        <w:rPr>
          <w:i/>
          <w:iCs/>
          <w:sz w:val="28"/>
          <w:szCs w:val="28"/>
        </w:rPr>
        <w:t>«Обеспечение детей различными формами отдыха в каникулярное время»</w:t>
      </w:r>
      <w:r w:rsidRPr="009231A3">
        <w:rPr>
          <w:sz w:val="28"/>
          <w:szCs w:val="28"/>
        </w:rPr>
        <w:t xml:space="preserve"> планирует: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-оздоровление детей через организацию при школах летних оздоровительных лагерей дневного пребывания детей;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-оздоровление детей через организацию в дополнительных образовательных учреждениях летних оздоровительных лагерей дневного пребывания детей.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5. </w:t>
      </w:r>
      <w:r w:rsidRPr="009231A3">
        <w:rPr>
          <w:i/>
          <w:iCs/>
          <w:sz w:val="28"/>
          <w:szCs w:val="28"/>
        </w:rPr>
        <w:t>«Обеспечение педагогических и руководящих работников образовательных учреждений района методической помощью, поддержка и развитие одаренных детей, обеспечение ведения бюджетного учета и отчетности управления образования и  подведомственных ему учреждений»</w:t>
      </w:r>
      <w:r w:rsidRPr="009231A3">
        <w:rPr>
          <w:sz w:val="28"/>
          <w:szCs w:val="28"/>
        </w:rPr>
        <w:t xml:space="preserve"> предполагает: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-оказание помощи педагогическим и руководящим работникам образовательных учреждений района при подготовке их к аттестации;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-оказание поддержки </w:t>
      </w:r>
      <w:proofErr w:type="spellStart"/>
      <w:r w:rsidRPr="009231A3">
        <w:rPr>
          <w:sz w:val="28"/>
          <w:szCs w:val="28"/>
        </w:rPr>
        <w:t>инновационно-экспериментальной</w:t>
      </w:r>
      <w:proofErr w:type="spellEnd"/>
      <w:r w:rsidRPr="009231A3">
        <w:rPr>
          <w:sz w:val="28"/>
          <w:szCs w:val="28"/>
        </w:rPr>
        <w:t xml:space="preserve"> деятельности образовательных учреждений в целях повышения качества образования;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-создание условий для поддержки и развития одаренных детей, в том числе путем проведения районных конкурсов и олимпиад;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-проведение районных смотров-конкурсов профессионального мастерства педагогических работников; 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-осуществление экономических расчетов расходов на содержание учреждений и оплату труда в соответствии с действующими нормативами;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-осуществление бюджетного учета операций текущей деятельности в подведомственных учреждениях и управлении образования;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-составление и предоставление в вышестоящие организации бюджетной отчетности по всем обслуживаемым учреждениям;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-проведение годовой или иных инвентаризаций обслуживаемых учреждений по приказам руководителей учреждений или по распоряжению главы администрации района.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6. </w:t>
      </w:r>
      <w:r w:rsidRPr="009231A3">
        <w:rPr>
          <w:i/>
          <w:iCs/>
          <w:sz w:val="28"/>
          <w:szCs w:val="28"/>
        </w:rPr>
        <w:t>«Социальная поддержка для приёмных семей и для детей, воспитывающихся в семьях опекунов (попечителей)»</w:t>
      </w:r>
      <w:r w:rsidRPr="009231A3">
        <w:rPr>
          <w:sz w:val="28"/>
          <w:szCs w:val="28"/>
        </w:rPr>
        <w:t xml:space="preserve"> предполагают: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lastRenderedPageBreak/>
        <w:t>-обеспечение гарантий содержания и социальных прав детей – сирот.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 предоставление жилья детям-сиротам.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7. </w:t>
      </w:r>
      <w:r w:rsidRPr="009231A3">
        <w:rPr>
          <w:i/>
          <w:iCs/>
          <w:sz w:val="28"/>
          <w:szCs w:val="28"/>
        </w:rPr>
        <w:t>«Предоставление компенсации в размере 100 процентов расходов на оплату жилищно- коммунальных услуг педагогическим работникам в образовательных учреждениях Тужинского муниципального района»</w:t>
      </w:r>
      <w:r w:rsidRPr="009231A3">
        <w:rPr>
          <w:sz w:val="28"/>
          <w:szCs w:val="28"/>
        </w:rPr>
        <w:t xml:space="preserve"> предполагает: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-финансирование из областного бюджета.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8. </w:t>
      </w:r>
      <w:r w:rsidRPr="009231A3">
        <w:rPr>
          <w:i/>
          <w:sz w:val="28"/>
          <w:szCs w:val="28"/>
        </w:rPr>
        <w:t xml:space="preserve">«Капитальный ремонт зданий и объектов муниципальных образовательных организаций </w:t>
      </w:r>
      <w:r w:rsidRPr="009231A3">
        <w:rPr>
          <w:sz w:val="28"/>
          <w:szCs w:val="28"/>
        </w:rPr>
        <w:t>предполагает: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-капитальный ремонт здания муниципального казённого дошкольного образовательного учреждения детский сад «Сказка» пгт. Тужа Кировской области;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9231A3">
        <w:rPr>
          <w:sz w:val="28"/>
          <w:szCs w:val="28"/>
        </w:rPr>
        <w:t>-капитальный ремонт зданий муниципального казённого общеобразовательного учреждения средней общеобразовательной школы с.Ныр Тужинского района Кировской области.</w:t>
      </w:r>
    </w:p>
    <w:p w:rsidR="00B466F2" w:rsidRPr="009231A3" w:rsidRDefault="00B466F2" w:rsidP="00B466F2">
      <w:pPr>
        <w:autoSpaceDE w:val="0"/>
        <w:autoSpaceDN w:val="0"/>
        <w:adjustRightInd w:val="0"/>
        <w:spacing w:before="280"/>
        <w:ind w:firstLine="720"/>
        <w:jc w:val="center"/>
        <w:rPr>
          <w:sz w:val="28"/>
          <w:szCs w:val="28"/>
        </w:rPr>
      </w:pPr>
      <w:r w:rsidRPr="009231A3">
        <w:rPr>
          <w:sz w:val="28"/>
          <w:szCs w:val="28"/>
        </w:rPr>
        <w:t>4. Основные меры правового регулирования в сфере реализации Муниципальной программы</w:t>
      </w:r>
    </w:p>
    <w:p w:rsidR="00B466F2" w:rsidRPr="009231A3" w:rsidRDefault="00B466F2" w:rsidP="00B466F2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3">
        <w:rPr>
          <w:rFonts w:ascii="Times New Roman" w:hAnsi="Times New Roman" w:cs="Times New Roman"/>
          <w:sz w:val="28"/>
          <w:szCs w:val="28"/>
        </w:rPr>
        <w:t>В связи с изменением законодательства Российской Федерации в сфере образования и в целях эффективного осуществления мероприятий Муниципальной программы в ходе ее реализации ответственный исполнитель и соисполнители Муниципальной программы планируют разрабатывать нормативные правовые акты Тужинского района в сфере ее реализации.</w:t>
      </w:r>
    </w:p>
    <w:p w:rsidR="00B466F2" w:rsidRPr="009231A3" w:rsidRDefault="00B466F2" w:rsidP="00B46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1A3">
        <w:rPr>
          <w:rFonts w:ascii="Times New Roman" w:hAnsi="Times New Roman" w:cs="Times New Roman"/>
          <w:sz w:val="28"/>
          <w:szCs w:val="28"/>
        </w:rPr>
        <w:t>В Муниципальную программу будут вноситься изменения с учетом изменений, вносимых в законодательство Российской Федерации в сфере образования.</w:t>
      </w:r>
    </w:p>
    <w:p w:rsidR="00B466F2" w:rsidRPr="009231A3" w:rsidRDefault="00B466F2" w:rsidP="00B466F2">
      <w:pPr>
        <w:autoSpaceDE w:val="0"/>
        <w:autoSpaceDN w:val="0"/>
        <w:adjustRightInd w:val="0"/>
        <w:spacing w:before="280"/>
        <w:ind w:firstLine="720"/>
        <w:jc w:val="center"/>
        <w:rPr>
          <w:sz w:val="28"/>
          <w:szCs w:val="28"/>
        </w:rPr>
      </w:pPr>
      <w:r w:rsidRPr="009231A3">
        <w:rPr>
          <w:sz w:val="28"/>
          <w:szCs w:val="28"/>
        </w:rPr>
        <w:t>5. Ресурсное обеспечение Муниципальной программы</w:t>
      </w:r>
    </w:p>
    <w:p w:rsidR="00B466F2" w:rsidRPr="009231A3" w:rsidRDefault="00B466F2" w:rsidP="00B466F2">
      <w:pPr>
        <w:autoSpaceDE w:val="0"/>
        <w:autoSpaceDN w:val="0"/>
        <w:adjustRightInd w:val="0"/>
        <w:spacing w:before="28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Финансовое обеспечение реализации Муниципальной программы осуществляется за счет бюджета Кировской области, бюджета Тужинского муниципального района.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Объемы бюджетных ассигнований уточняются при формировании бюджета Тужинского муниципального района на очередной финансовый год и плановый период.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Общий объем финансирования Муниципальной программы составляет 487 458,8 тыс. рублей, в том числе за счет средств областного бюджета – 321 716,3 тыс. рублей, бюджета </w:t>
      </w:r>
      <w:r>
        <w:rPr>
          <w:sz w:val="28"/>
          <w:szCs w:val="28"/>
        </w:rPr>
        <w:t>м</w:t>
      </w:r>
      <w:r w:rsidRPr="009231A3">
        <w:rPr>
          <w:sz w:val="28"/>
          <w:szCs w:val="28"/>
        </w:rPr>
        <w:t>униципального района – 165 742,5 тыс. рублей.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Объем финансирования Муниципальной программы по годам представлен в таблице 1.</w:t>
      </w:r>
    </w:p>
    <w:p w:rsidR="00B466F2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6F2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6F2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6F2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66F2" w:rsidRPr="009231A3" w:rsidRDefault="00B466F2" w:rsidP="00B466F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231A3">
        <w:rPr>
          <w:sz w:val="28"/>
          <w:szCs w:val="28"/>
        </w:rPr>
        <w:lastRenderedPageBreak/>
        <w:t>Таблица 1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1418"/>
        <w:gridCol w:w="992"/>
        <w:gridCol w:w="992"/>
        <w:gridCol w:w="993"/>
        <w:gridCol w:w="1134"/>
        <w:gridCol w:w="992"/>
        <w:gridCol w:w="992"/>
      </w:tblGrid>
      <w:tr w:rsidR="00B466F2" w:rsidRPr="009231A3" w:rsidTr="00F6567C">
        <w:trPr>
          <w:trHeight w:val="800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Источники финансирования Муниципальной программы</w:t>
            </w:r>
          </w:p>
        </w:tc>
        <w:tc>
          <w:tcPr>
            <w:tcW w:w="75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Объем финансирования Муниципальной программы в 2020- 2025 годах (тыс. рублей)</w:t>
            </w:r>
          </w:p>
        </w:tc>
      </w:tr>
      <w:tr w:rsidR="00B466F2" w:rsidRPr="009231A3" w:rsidTr="00F6567C">
        <w:trPr>
          <w:trHeight w:val="291"/>
        </w:trPr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всего</w:t>
            </w:r>
          </w:p>
        </w:tc>
        <w:tc>
          <w:tcPr>
            <w:tcW w:w="6095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в том числе</w:t>
            </w:r>
          </w:p>
        </w:tc>
      </w:tr>
      <w:tr w:rsidR="00B466F2" w:rsidRPr="009231A3" w:rsidTr="00F6567C"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2025 год</w:t>
            </w:r>
          </w:p>
        </w:tc>
      </w:tr>
      <w:tr w:rsidR="00B466F2" w:rsidRPr="009231A3" w:rsidTr="00F6567C"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321 716,3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47 809,7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49 570,2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52 048,7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54 651,1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57 383,7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60 252,9</w:t>
            </w:r>
          </w:p>
        </w:tc>
      </w:tr>
      <w:tr w:rsidR="00B466F2" w:rsidRPr="009231A3" w:rsidTr="00F6567C"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165 742,5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24 367,0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25 585,4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26 864,7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28 207,9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29 618,3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31 099,2</w:t>
            </w:r>
          </w:p>
        </w:tc>
      </w:tr>
      <w:tr w:rsidR="00B466F2" w:rsidRPr="009231A3" w:rsidTr="00F6567C">
        <w:tc>
          <w:tcPr>
            <w:tcW w:w="227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231A3">
              <w:rPr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487 458,8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72 176,7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75 155,6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78 913,4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82 859,0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87 002,0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4A26EE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4A26EE">
              <w:t>91 352,1</w:t>
            </w:r>
          </w:p>
        </w:tc>
      </w:tr>
    </w:tbl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Прогнозируемый объем расходов на реализацию Муниципальной программы за счёт средств бюджета муниципального района приведен в Приложении № </w:t>
      </w:r>
      <w:r w:rsidRPr="009231A3">
        <w:rPr>
          <w:color w:val="000000"/>
          <w:sz w:val="28"/>
          <w:szCs w:val="28"/>
        </w:rPr>
        <w:t>3</w:t>
      </w:r>
      <w:r w:rsidRPr="009231A3">
        <w:rPr>
          <w:sz w:val="28"/>
          <w:szCs w:val="28"/>
        </w:rPr>
        <w:t>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Прогнозная </w:t>
      </w:r>
      <w:r w:rsidRPr="009231A3">
        <w:rPr>
          <w:color w:val="000000"/>
          <w:sz w:val="28"/>
          <w:szCs w:val="28"/>
        </w:rPr>
        <w:t>оценка</w:t>
      </w:r>
      <w:r w:rsidRPr="009231A3">
        <w:rPr>
          <w:sz w:val="28"/>
          <w:szCs w:val="28"/>
        </w:rPr>
        <w:t xml:space="preserve"> ресурсного обеспечения реализации Муниципальной программы за счет всех </w:t>
      </w:r>
      <w:r w:rsidRPr="009231A3">
        <w:rPr>
          <w:color w:val="000000"/>
          <w:sz w:val="28"/>
          <w:szCs w:val="28"/>
        </w:rPr>
        <w:t>источников</w:t>
      </w:r>
      <w:r w:rsidRPr="009231A3">
        <w:rPr>
          <w:sz w:val="28"/>
          <w:szCs w:val="28"/>
        </w:rPr>
        <w:t xml:space="preserve"> финансирования приведена в приложении № 4.</w:t>
      </w:r>
    </w:p>
    <w:p w:rsidR="00B466F2" w:rsidRPr="009231A3" w:rsidRDefault="00B466F2" w:rsidP="00B466F2">
      <w:pPr>
        <w:autoSpaceDE w:val="0"/>
        <w:autoSpaceDN w:val="0"/>
        <w:adjustRightInd w:val="0"/>
        <w:spacing w:before="280"/>
        <w:ind w:firstLine="720"/>
        <w:jc w:val="center"/>
        <w:rPr>
          <w:sz w:val="28"/>
          <w:szCs w:val="28"/>
        </w:rPr>
      </w:pPr>
      <w:r w:rsidRPr="009231A3">
        <w:rPr>
          <w:sz w:val="28"/>
          <w:szCs w:val="28"/>
        </w:rPr>
        <w:t>6. Анализ рисков реализации Муниципальной программы и описание мер управления рисками.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В ходе реализации Муниципальной программы возможно возникновение некоторых рисков, приводящих к экономическим потерям, негативным социальным последствиям, а также к невыполнению основных целей и задач Муниципальной программы.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К основным рискам реализации Муниципальной программы следует отнести финансовые.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Сокращение объемов финансирования Муниципальной программы из федерального бюджета, а также дефицит средств областного и местного бюджетов могут привести к финансированию Муниципальной программы в неполном объеме.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К финансовым рискам также относятся неэффективное и нерациональное использование ресурсов Муниципальной программы.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Для предотвращения и минимизации данных рисков планируется принять определенные меры: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-организовать мониторинг хода реализации мероприятий Муниципальной программы и выполнения Муниципальной программы в целом, позволяющий своевременно принять управленческие решения о более эффективном использовании средств и ресурсов Муниципальной программы;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-провести экономический анализ использования ресурсов Муниципальной программы, обеспечивающий сбалансированное распределение финансовых средств на реализацию основных мероприятий Муниципальной программы в соответствии с ожидаемыми результатами.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lastRenderedPageBreak/>
        <w:t>При реализации Муниципальной программы могут возникнуть непредвиденные риски, связанные с кризисными явлениями в экономике района, а также потребовать концентрации бюджетных средств на преодоление последствий таких катастроф.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>Для минимизации непредвиденных рисков будет осуществляться прогнозирование реализации Муниципальной программы с учетом возможного ухудшения экономической ситуации.</w:t>
      </w:r>
    </w:p>
    <w:p w:rsidR="00B466F2" w:rsidRPr="009231A3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Кроме того, существует социальный риск, связанный с низкой информированностью образовательного сообщества, а также общества в целом, о ходе реализации Муниципальной программы. Если социально-экономические последствия выполнения мероприятий не будут понятны общественности, то в обществе может возникнуть безразличие, а в крайнем своем проявлении - неприятие и негативное отношение </w:t>
      </w:r>
      <w:proofErr w:type="gramStart"/>
      <w:r w:rsidRPr="009231A3">
        <w:rPr>
          <w:sz w:val="28"/>
          <w:szCs w:val="28"/>
        </w:rPr>
        <w:t>граждан</w:t>
      </w:r>
      <w:proofErr w:type="gramEnd"/>
      <w:r w:rsidRPr="009231A3">
        <w:rPr>
          <w:sz w:val="28"/>
          <w:szCs w:val="28"/>
        </w:rPr>
        <w:t xml:space="preserve"> как к самой Муниципальной программе, так и к отдельным ее элементам.</w:t>
      </w:r>
    </w:p>
    <w:p w:rsidR="00B466F2" w:rsidRDefault="00B466F2" w:rsidP="00B466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31A3">
        <w:rPr>
          <w:sz w:val="28"/>
          <w:szCs w:val="28"/>
        </w:rPr>
        <w:t xml:space="preserve">Для предотвращения и минимизации социального риска планируется организовать широкое привлечение общественности и образовательного сообщества к обсуждению проекта Муниципальной программы, к реализации и оценке ее результатов, а также обеспечить публичность отчетов и итогового доклада о ходе реализации Муниципальной программы.  </w:t>
      </w:r>
    </w:p>
    <w:p w:rsidR="00B466F2" w:rsidRPr="009231A3" w:rsidRDefault="00B466F2" w:rsidP="00B466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31A3">
        <w:rPr>
          <w:sz w:val="28"/>
          <w:szCs w:val="28"/>
        </w:rPr>
        <w:t>__________</w:t>
      </w:r>
    </w:p>
    <w:p w:rsidR="00B466F2" w:rsidRPr="009231A3" w:rsidRDefault="00B466F2" w:rsidP="00B466F2">
      <w:pPr>
        <w:tabs>
          <w:tab w:val="left" w:pos="7845"/>
          <w:tab w:val="right" w:pos="9689"/>
        </w:tabs>
        <w:autoSpaceDE w:val="0"/>
        <w:autoSpaceDN w:val="0"/>
        <w:adjustRightInd w:val="0"/>
        <w:ind w:firstLine="720"/>
        <w:rPr>
          <w:sz w:val="28"/>
          <w:szCs w:val="28"/>
        </w:rPr>
      </w:pPr>
      <w:r w:rsidRPr="009231A3">
        <w:rPr>
          <w:sz w:val="28"/>
          <w:szCs w:val="28"/>
        </w:rPr>
        <w:br w:type="page"/>
      </w:r>
      <w:r w:rsidRPr="009231A3">
        <w:rPr>
          <w:sz w:val="28"/>
          <w:szCs w:val="28"/>
        </w:rPr>
        <w:lastRenderedPageBreak/>
        <w:tab/>
        <w:t>Приложение № 1</w:t>
      </w:r>
    </w:p>
    <w:p w:rsidR="00B466F2" w:rsidRDefault="00B466F2" w:rsidP="00B466F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231A3">
        <w:rPr>
          <w:sz w:val="28"/>
          <w:szCs w:val="28"/>
        </w:rPr>
        <w:t>к Муниципальной программе</w:t>
      </w:r>
    </w:p>
    <w:p w:rsidR="00B466F2" w:rsidRPr="009231A3" w:rsidRDefault="00B466F2" w:rsidP="00B466F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«Развитие образования»</w:t>
      </w:r>
    </w:p>
    <w:p w:rsidR="00B466F2" w:rsidRPr="009231A3" w:rsidRDefault="00B466F2" w:rsidP="00B466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466F2" w:rsidRPr="009231A3" w:rsidRDefault="00B466F2" w:rsidP="00B466F2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9231A3">
        <w:rPr>
          <w:bCs/>
          <w:sz w:val="28"/>
          <w:szCs w:val="28"/>
        </w:rPr>
        <w:t>СВЕДЕНИЯ</w:t>
      </w:r>
    </w:p>
    <w:p w:rsidR="00B466F2" w:rsidRPr="009231A3" w:rsidRDefault="00B466F2" w:rsidP="00B466F2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9231A3">
        <w:rPr>
          <w:bCs/>
          <w:sz w:val="28"/>
          <w:szCs w:val="28"/>
        </w:rPr>
        <w:t>О ЦЕЛЕВЫХ ПОКАЗАТЕЛЯХ ЭФФЕКТИВНОСТИ РЕАЛИЗАЦИИ</w:t>
      </w:r>
    </w:p>
    <w:p w:rsidR="00B466F2" w:rsidRPr="009231A3" w:rsidRDefault="00B466F2" w:rsidP="00B466F2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9231A3">
        <w:rPr>
          <w:bCs/>
          <w:sz w:val="28"/>
          <w:szCs w:val="28"/>
        </w:rPr>
        <w:t>МУНИЦИПАЛЬНОЙ ПРОГРАММЫ</w:t>
      </w:r>
    </w:p>
    <w:p w:rsidR="00B466F2" w:rsidRPr="009231A3" w:rsidRDefault="00B466F2" w:rsidP="00B466F2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tbl>
      <w:tblPr>
        <w:tblW w:w="100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819"/>
        <w:gridCol w:w="567"/>
        <w:gridCol w:w="593"/>
        <w:gridCol w:w="549"/>
        <w:gridCol w:w="549"/>
        <w:gridCol w:w="549"/>
        <w:gridCol w:w="595"/>
        <w:gridCol w:w="709"/>
        <w:gridCol w:w="709"/>
      </w:tblGrid>
      <w:tr w:rsidR="00B466F2" w:rsidRPr="009231A3" w:rsidTr="00F6567C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№</w:t>
            </w:r>
            <w:proofErr w:type="spellStart"/>
            <w:proofErr w:type="gramStart"/>
            <w:r w:rsidRPr="007E157C">
              <w:t>п</w:t>
            </w:r>
            <w:proofErr w:type="spellEnd"/>
            <w:proofErr w:type="gramEnd"/>
            <w:r w:rsidRPr="007E157C">
              <w:t>/</w:t>
            </w:r>
            <w:proofErr w:type="spellStart"/>
            <w:r w:rsidRPr="007E157C">
              <w:t>п</w:t>
            </w:r>
            <w:proofErr w:type="spellEnd"/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Наименование муниципальной программы, подпрограммы, отдельного мероприятия, наименование показателя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57"/>
              <w:jc w:val="center"/>
            </w:pPr>
            <w:r w:rsidRPr="007E157C">
              <w:t>Ед.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ind w:left="-57"/>
              <w:jc w:val="center"/>
            </w:pPr>
            <w:proofErr w:type="spellStart"/>
            <w:r w:rsidRPr="007E157C">
              <w:t>Изм</w:t>
            </w:r>
            <w:proofErr w:type="spellEnd"/>
            <w:r w:rsidRPr="007E157C">
              <w:t>.</w:t>
            </w:r>
          </w:p>
        </w:tc>
        <w:tc>
          <w:tcPr>
            <w:tcW w:w="42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Значение показателя эффективности (прогноз, факт)</w:t>
            </w:r>
          </w:p>
        </w:tc>
      </w:tr>
      <w:tr w:rsidR="00B466F2" w:rsidRPr="009231A3" w:rsidTr="00F6567C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E157C">
              <w:t>2016 год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E157C">
              <w:t>2020 год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E157C">
              <w:t>2021 год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E157C">
              <w:t>2022 год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E157C">
              <w:t>2023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E157C">
              <w:t>2024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7E157C">
              <w:t>2025 год</w:t>
            </w:r>
          </w:p>
        </w:tc>
      </w:tr>
      <w:tr w:rsidR="00B466F2" w:rsidRPr="009231A3" w:rsidTr="00F6567C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157C">
              <w:rPr>
                <w:bCs/>
              </w:rPr>
              <w:t>1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 xml:space="preserve">Охват детей в возрасте от 1,5 до 7 лет системой дошкольного образования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%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</w:tr>
      <w:tr w:rsidR="00B466F2" w:rsidRPr="009231A3" w:rsidTr="00F6567C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157C">
              <w:rPr>
                <w:bCs/>
              </w:rPr>
              <w:t>2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>
              <w:t>Доля</w:t>
            </w:r>
            <w:r w:rsidRPr="007E157C">
              <w:t xml:space="preserve"> обучающихся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%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-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</w:tr>
      <w:tr w:rsidR="00B466F2" w:rsidRPr="009231A3" w:rsidTr="00F6567C">
        <w:trPr>
          <w:trHeight w:val="978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157C">
              <w:rPr>
                <w:bCs/>
              </w:rPr>
              <w:t>3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%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tabs>
                <w:tab w:val="left" w:pos="330"/>
                <w:tab w:val="center" w:pos="529"/>
              </w:tabs>
              <w:autoSpaceDE w:val="0"/>
              <w:autoSpaceDN w:val="0"/>
              <w:adjustRightInd w:val="0"/>
            </w:pPr>
            <w:r w:rsidRPr="007E157C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tabs>
                <w:tab w:val="left" w:pos="330"/>
                <w:tab w:val="center" w:pos="529"/>
              </w:tabs>
              <w:autoSpaceDE w:val="0"/>
              <w:autoSpaceDN w:val="0"/>
              <w:adjustRightInd w:val="0"/>
            </w:pPr>
            <w:r w:rsidRPr="007E157C">
              <w:t>100</w:t>
            </w:r>
          </w:p>
        </w:tc>
      </w:tr>
      <w:tr w:rsidR="00B466F2" w:rsidRPr="009231A3" w:rsidTr="00F6567C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157C">
              <w:rPr>
                <w:bCs/>
              </w:rPr>
              <w:t>4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Охват детей школьного возраста, получивших услугу отдыха и оздоровления в каникулярное время в оздоровительных лагерях с дневным пребыванием в образовательных учреждениях района;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%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53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82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82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82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82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82</w:t>
            </w:r>
          </w:p>
        </w:tc>
      </w:tr>
      <w:tr w:rsidR="00B466F2" w:rsidRPr="009231A3" w:rsidTr="00F6567C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157C">
              <w:rPr>
                <w:bCs/>
              </w:rPr>
              <w:t>5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Количество школьников, занятых в сфере дополнительного образования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Чел.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629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650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650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650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650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E157C">
              <w:t>650</w:t>
            </w:r>
          </w:p>
        </w:tc>
      </w:tr>
      <w:tr w:rsidR="00B466F2" w:rsidRPr="009231A3" w:rsidTr="00F6567C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157C">
              <w:rPr>
                <w:bCs/>
              </w:rPr>
              <w:t>6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Количество детей, оставшихся без попечения родителей, переданных на воспитание в семьи Тужинского района;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Чел.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8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</w:t>
            </w:r>
          </w:p>
        </w:tc>
      </w:tr>
      <w:tr w:rsidR="00B466F2" w:rsidRPr="009231A3" w:rsidTr="00F6567C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157C">
              <w:rPr>
                <w:bCs/>
              </w:rPr>
              <w:t>7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right="72"/>
              <w:jc w:val="both"/>
            </w:pPr>
            <w:r w:rsidRPr="007E157C">
              <w:t xml:space="preserve">Количество детей с ОВЗ, получающих бесплатное двухразовое питание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%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-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100</w:t>
            </w:r>
          </w:p>
        </w:tc>
      </w:tr>
      <w:tr w:rsidR="00B466F2" w:rsidRPr="009231A3" w:rsidTr="00F6567C"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E157C">
              <w:rPr>
                <w:bCs/>
              </w:rPr>
              <w:t>8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right="72"/>
              <w:jc w:val="both"/>
            </w:pPr>
            <w:r w:rsidRPr="007E157C">
              <w:t>Количество детей-сирот, получивших жилье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Чел.</w:t>
            </w:r>
          </w:p>
        </w:tc>
        <w:tc>
          <w:tcPr>
            <w:tcW w:w="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-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-</w:t>
            </w:r>
          </w:p>
        </w:tc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-</w:t>
            </w:r>
          </w:p>
        </w:tc>
      </w:tr>
    </w:tbl>
    <w:p w:rsidR="00B466F2" w:rsidRPr="009231A3" w:rsidRDefault="00B466F2" w:rsidP="00B466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31A3">
        <w:rPr>
          <w:sz w:val="28"/>
          <w:szCs w:val="28"/>
        </w:rPr>
        <w:t>___________</w:t>
      </w:r>
    </w:p>
    <w:p w:rsidR="00B466F2" w:rsidRPr="009231A3" w:rsidRDefault="00B466F2" w:rsidP="00B466F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31A3">
        <w:rPr>
          <w:sz w:val="28"/>
          <w:szCs w:val="28"/>
        </w:rPr>
        <w:br/>
      </w:r>
      <w:r w:rsidRPr="009231A3">
        <w:rPr>
          <w:sz w:val="28"/>
          <w:szCs w:val="28"/>
        </w:rPr>
        <w:br w:type="page"/>
      </w:r>
      <w:r w:rsidRPr="009231A3">
        <w:rPr>
          <w:sz w:val="28"/>
          <w:szCs w:val="28"/>
        </w:rPr>
        <w:lastRenderedPageBreak/>
        <w:t>Приложение №2</w:t>
      </w:r>
    </w:p>
    <w:p w:rsidR="00B466F2" w:rsidRDefault="00B466F2" w:rsidP="00B466F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231A3">
        <w:rPr>
          <w:sz w:val="28"/>
          <w:szCs w:val="28"/>
        </w:rPr>
        <w:t>к Муниципальной программе</w:t>
      </w:r>
    </w:p>
    <w:p w:rsidR="00B466F2" w:rsidRPr="009231A3" w:rsidRDefault="00B466F2" w:rsidP="00B466F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«Развитие образования»</w:t>
      </w:r>
    </w:p>
    <w:p w:rsidR="00B466F2" w:rsidRPr="009231A3" w:rsidRDefault="00B466F2" w:rsidP="00B466F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9231A3">
        <w:rPr>
          <w:b/>
          <w:bCs/>
          <w:sz w:val="28"/>
          <w:szCs w:val="28"/>
        </w:rPr>
        <w:t>Методика расчета показателей эффективности</w:t>
      </w:r>
    </w:p>
    <w:p w:rsidR="00B466F2" w:rsidRPr="009231A3" w:rsidRDefault="00B466F2" w:rsidP="00B466F2">
      <w:pPr>
        <w:tabs>
          <w:tab w:val="left" w:pos="4335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0" w:type="auto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75"/>
        <w:gridCol w:w="2835"/>
        <w:gridCol w:w="6252"/>
      </w:tblGrid>
      <w:tr w:rsidR="00B466F2" w:rsidRPr="009231A3" w:rsidTr="00F6567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 xml:space="preserve">№ </w:t>
            </w:r>
            <w:proofErr w:type="spellStart"/>
            <w:proofErr w:type="gramStart"/>
            <w:r w:rsidRPr="007E157C">
              <w:t>п</w:t>
            </w:r>
            <w:proofErr w:type="spellEnd"/>
            <w:proofErr w:type="gramEnd"/>
            <w:r w:rsidRPr="007E157C">
              <w:t>/</w:t>
            </w:r>
            <w:proofErr w:type="spellStart"/>
            <w:r w:rsidRPr="007E157C"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Наименование показателя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Методика расчёта</w:t>
            </w:r>
          </w:p>
        </w:tc>
      </w:tr>
      <w:tr w:rsidR="00B466F2" w:rsidRPr="009231A3" w:rsidTr="00F6567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Охват детей в возрасте от 1 до 7 лет системой дошкольного образования.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 xml:space="preserve">                                  </w:t>
            </w: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до</w:t>
            </w:r>
            <w:proofErr w:type="spellEnd"/>
          </w:p>
          <w:p w:rsidR="00B466F2" w:rsidRPr="007E157C" w:rsidRDefault="00B466F2" w:rsidP="00F6567C">
            <w:pPr>
              <w:tabs>
                <w:tab w:val="left" w:pos="1728"/>
              </w:tabs>
              <w:autoSpaceDE w:val="0"/>
              <w:autoSpaceDN w:val="0"/>
              <w:adjustRightInd w:val="0"/>
            </w:pPr>
            <w:r w:rsidRPr="007E157C">
              <w:t xml:space="preserve">                         </w:t>
            </w:r>
            <w:proofErr w:type="spellStart"/>
            <w:r w:rsidRPr="007E157C">
              <w:t>Д</w:t>
            </w:r>
            <w:r w:rsidRPr="007E157C">
              <w:rPr>
                <w:vertAlign w:val="subscript"/>
              </w:rPr>
              <w:t>до</w:t>
            </w:r>
            <w:proofErr w:type="spellEnd"/>
            <w:r w:rsidRPr="007E157C">
              <w:t xml:space="preserve">   = ------ </w:t>
            </w:r>
            <w:proofErr w:type="spellStart"/>
            <w:r w:rsidRPr="007E157C">
              <w:t>x</w:t>
            </w:r>
            <w:proofErr w:type="spellEnd"/>
            <w:r w:rsidRPr="007E157C">
              <w:t xml:space="preserve"> 100%, где:            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                                  </w:t>
            </w: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общ</w:t>
            </w:r>
            <w:proofErr w:type="spellEnd"/>
            <w:r w:rsidRPr="007E157C">
              <w:t xml:space="preserve">   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E157C">
              <w:t>Д</w:t>
            </w:r>
            <w:r w:rsidRPr="007E157C">
              <w:rPr>
                <w:vertAlign w:val="subscript"/>
              </w:rPr>
              <w:t>до</w:t>
            </w:r>
            <w:proofErr w:type="spellEnd"/>
            <w:r w:rsidRPr="007E157C">
              <w:t xml:space="preserve"> - охват дошкольным образованием детей в возрасте от 1,5 до 7 лет</w:t>
            </w:r>
            <w:proofErr w:type="gramStart"/>
            <w:r w:rsidRPr="007E157C">
              <w:t xml:space="preserve"> (%);</w:t>
            </w:r>
            <w:proofErr w:type="gramEnd"/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до</w:t>
            </w:r>
            <w:proofErr w:type="spellEnd"/>
            <w:r w:rsidRPr="007E157C">
              <w:t xml:space="preserve"> - общая  численность детей 1,5- 7 лет, которым предоставлена возможность получать услуги дошкольного образования, согласно данным формы федерального статистического наблюдения N 85-К Территориального органа Федеральной службы государственной статистики по Кировской области (человек);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общ</w:t>
            </w:r>
            <w:proofErr w:type="spellEnd"/>
            <w:r w:rsidRPr="007E157C">
              <w:t xml:space="preserve"> общая численность детей в возрасте от 1,5 до 7 лет.</w:t>
            </w:r>
          </w:p>
        </w:tc>
      </w:tr>
      <w:tr w:rsidR="00B466F2" w:rsidRPr="009231A3" w:rsidTr="00F6567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>
              <w:t>Доля</w:t>
            </w:r>
            <w:r w:rsidRPr="007E157C">
              <w:t xml:space="preserve"> обучающихся муниципальных общеобразовательных организаций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 xml:space="preserve">                                  </w:t>
            </w: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оо</w:t>
            </w:r>
            <w:proofErr w:type="spellEnd"/>
          </w:p>
          <w:p w:rsidR="00B466F2" w:rsidRPr="007E157C" w:rsidRDefault="00B466F2" w:rsidP="00F6567C">
            <w:pPr>
              <w:tabs>
                <w:tab w:val="left" w:pos="1728"/>
              </w:tabs>
              <w:autoSpaceDE w:val="0"/>
              <w:autoSpaceDN w:val="0"/>
              <w:adjustRightInd w:val="0"/>
            </w:pPr>
            <w:r w:rsidRPr="007E157C">
              <w:t xml:space="preserve">                         </w:t>
            </w:r>
            <w:proofErr w:type="spellStart"/>
            <w:r w:rsidRPr="007E157C">
              <w:t>Д</w:t>
            </w:r>
            <w:r w:rsidRPr="007E157C">
              <w:rPr>
                <w:vertAlign w:val="subscript"/>
              </w:rPr>
              <w:t>оо</w:t>
            </w:r>
            <w:proofErr w:type="spellEnd"/>
            <w:r w:rsidRPr="007E157C">
              <w:t xml:space="preserve">   = ------ </w:t>
            </w:r>
            <w:proofErr w:type="spellStart"/>
            <w:r w:rsidRPr="007E157C">
              <w:t>x</w:t>
            </w:r>
            <w:proofErr w:type="spellEnd"/>
            <w:r w:rsidRPr="007E157C">
              <w:t xml:space="preserve"> 100%, где:            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                                   </w:t>
            </w: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общ</w:t>
            </w:r>
            <w:proofErr w:type="spellEnd"/>
            <w:r w:rsidRPr="007E157C">
              <w:t xml:space="preserve">   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7E157C">
              <w:t>Д</w:t>
            </w:r>
            <w:r w:rsidRPr="007E157C">
              <w:rPr>
                <w:vertAlign w:val="subscript"/>
              </w:rPr>
              <w:t>оо</w:t>
            </w:r>
            <w:proofErr w:type="spellEnd"/>
            <w:r w:rsidRPr="007E157C">
              <w:t xml:space="preserve"> – доля обучающихся в общеобразовательных учреждениях;</w:t>
            </w:r>
            <w:proofErr w:type="gramEnd"/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оо</w:t>
            </w:r>
            <w:proofErr w:type="spellEnd"/>
            <w:r w:rsidRPr="007E157C">
              <w:tab/>
              <w:t>- численность учащихся в общеобразовательных учреждениях;</w:t>
            </w:r>
          </w:p>
          <w:p w:rsidR="00B466F2" w:rsidRPr="007E157C" w:rsidRDefault="00B466F2" w:rsidP="00F6567C">
            <w:pPr>
              <w:tabs>
                <w:tab w:val="left" w:pos="927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общ</w:t>
            </w:r>
            <w:proofErr w:type="spellEnd"/>
            <w:r w:rsidRPr="007E157C">
              <w:t xml:space="preserve"> - общая численность детей школьного возраста. Согласно данным Территориального органа федеральной службы государственной статистики по Кировской области форма ОО-1.</w:t>
            </w:r>
          </w:p>
        </w:tc>
      </w:tr>
      <w:tr w:rsidR="00B466F2" w:rsidRPr="009231A3" w:rsidTr="00F6567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shd w:val="clear" w:color="FFFFFF" w:fill="FFFFFF"/>
              <w:autoSpaceDE w:val="0"/>
              <w:autoSpaceDN w:val="0"/>
              <w:adjustRightInd w:val="0"/>
            </w:pPr>
            <w:r w:rsidRPr="007E157C"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 xml:space="preserve">                                  </w:t>
            </w: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ру</w:t>
            </w:r>
            <w:proofErr w:type="spellEnd"/>
          </w:p>
          <w:p w:rsidR="00B466F2" w:rsidRPr="007E157C" w:rsidRDefault="00B466F2" w:rsidP="00F6567C">
            <w:pPr>
              <w:tabs>
                <w:tab w:val="left" w:pos="1728"/>
              </w:tabs>
              <w:autoSpaceDE w:val="0"/>
              <w:autoSpaceDN w:val="0"/>
              <w:adjustRightInd w:val="0"/>
            </w:pPr>
            <w:r w:rsidRPr="007E157C">
              <w:t xml:space="preserve">                         </w:t>
            </w:r>
            <w:proofErr w:type="spellStart"/>
            <w:r w:rsidRPr="007E157C">
              <w:t>Д</w:t>
            </w:r>
            <w:r w:rsidRPr="007E157C">
              <w:rPr>
                <w:vertAlign w:val="subscript"/>
              </w:rPr>
              <w:t>ру</w:t>
            </w:r>
            <w:proofErr w:type="spellEnd"/>
            <w:r w:rsidRPr="007E157C">
              <w:t xml:space="preserve">   = ------ </w:t>
            </w:r>
            <w:proofErr w:type="spellStart"/>
            <w:r w:rsidRPr="007E157C">
              <w:t>x</w:t>
            </w:r>
            <w:proofErr w:type="spellEnd"/>
            <w:r w:rsidRPr="007E157C">
              <w:t xml:space="preserve"> 100%, где:            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                                   Ч</w:t>
            </w:r>
            <w:r w:rsidRPr="007E157C">
              <w:rPr>
                <w:vertAlign w:val="subscript"/>
              </w:rPr>
              <w:t>у</w:t>
            </w:r>
            <w:r w:rsidRPr="007E157C">
              <w:t xml:space="preserve">   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E157C">
              <w:t>Д</w:t>
            </w:r>
            <w:r w:rsidRPr="007E157C">
              <w:rPr>
                <w:vertAlign w:val="subscript"/>
              </w:rPr>
              <w:t>ру</w:t>
            </w:r>
            <w:proofErr w:type="spellEnd"/>
            <w:r w:rsidRPr="007E157C">
              <w:t xml:space="preserve"> - удельный вес учащихся сдавших ЕГЭ, от числа выпускников участвовавших в ЕГЭ;</w:t>
            </w:r>
          </w:p>
          <w:p w:rsidR="00B466F2" w:rsidRPr="007E157C" w:rsidRDefault="00B466F2" w:rsidP="00F6567C">
            <w:pPr>
              <w:tabs>
                <w:tab w:val="left" w:pos="964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ру</w:t>
            </w:r>
            <w:proofErr w:type="spellEnd"/>
            <w:r w:rsidRPr="007E157C">
              <w:t xml:space="preserve"> - численность учащихся сдавших ЕГЭ;</w:t>
            </w:r>
          </w:p>
          <w:p w:rsidR="00B466F2" w:rsidRPr="007E157C" w:rsidRDefault="00B466F2" w:rsidP="00F6567C">
            <w:pPr>
              <w:tabs>
                <w:tab w:val="left" w:pos="927"/>
              </w:tabs>
              <w:autoSpaceDE w:val="0"/>
              <w:autoSpaceDN w:val="0"/>
              <w:adjustRightInd w:val="0"/>
              <w:jc w:val="both"/>
            </w:pPr>
            <w:r w:rsidRPr="007E157C">
              <w:t>Ч</w:t>
            </w:r>
            <w:r w:rsidRPr="007E157C">
              <w:rPr>
                <w:vertAlign w:val="subscript"/>
              </w:rPr>
              <w:t>у</w:t>
            </w:r>
            <w:r w:rsidRPr="007E157C">
              <w:t xml:space="preserve"> - общая численность учащихся, участвовавших в ЕГЭ.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Согласно данным Территориального органа федеральной службы государственной статистики по Кировской области форма ОО-1.</w:t>
            </w:r>
          </w:p>
        </w:tc>
      </w:tr>
      <w:tr w:rsidR="00B466F2" w:rsidRPr="009231A3" w:rsidTr="00F6567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Охват детей школьного возраста, получивших услугу отдыха и оздоровления в оздоровительных лагерях с дневным пребыванием в общеобразовательных учреждениях района;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 xml:space="preserve">                                   </w:t>
            </w: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до</w:t>
            </w:r>
            <w:proofErr w:type="spellEnd"/>
          </w:p>
          <w:p w:rsidR="00B466F2" w:rsidRPr="007E157C" w:rsidRDefault="00B466F2" w:rsidP="00F6567C">
            <w:pPr>
              <w:tabs>
                <w:tab w:val="left" w:pos="1728"/>
              </w:tabs>
              <w:autoSpaceDE w:val="0"/>
              <w:autoSpaceDN w:val="0"/>
              <w:adjustRightInd w:val="0"/>
            </w:pPr>
            <w:r w:rsidRPr="007E157C">
              <w:t xml:space="preserve">                         </w:t>
            </w:r>
            <w:proofErr w:type="spellStart"/>
            <w:r w:rsidRPr="007E157C">
              <w:t>Д</w:t>
            </w:r>
            <w:r w:rsidRPr="007E157C">
              <w:rPr>
                <w:vertAlign w:val="subscript"/>
              </w:rPr>
              <w:t>до</w:t>
            </w:r>
            <w:proofErr w:type="spellEnd"/>
            <w:r w:rsidRPr="007E157C">
              <w:t xml:space="preserve">   = ------ </w:t>
            </w:r>
            <w:proofErr w:type="spellStart"/>
            <w:r w:rsidRPr="007E157C">
              <w:t>x</w:t>
            </w:r>
            <w:proofErr w:type="spellEnd"/>
            <w:r w:rsidRPr="007E157C">
              <w:t xml:space="preserve"> 100%, где:            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                                   </w:t>
            </w: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общ</w:t>
            </w:r>
            <w:proofErr w:type="spellEnd"/>
            <w:r w:rsidRPr="007E157C">
              <w:t xml:space="preserve">   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proofErr w:type="spellStart"/>
            <w:r w:rsidRPr="007E157C">
              <w:t>Д</w:t>
            </w:r>
            <w:r w:rsidRPr="007E157C">
              <w:rPr>
                <w:vertAlign w:val="subscript"/>
              </w:rPr>
              <w:t>до</w:t>
            </w:r>
            <w:proofErr w:type="spellEnd"/>
            <w:r w:rsidRPr="007E157C">
              <w:t xml:space="preserve"> - охват  детей школьного возраста, получивших услугу отдыха и оздоровления в оздоровительных лагерях с дневным пребыванием;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до</w:t>
            </w:r>
            <w:proofErr w:type="spellEnd"/>
            <w:r w:rsidRPr="007E157C">
              <w:t xml:space="preserve"> - общая численность детей школьного возраста, получивших услугу отдыха и оздоровления в оздоровительных лагерях с дневным пребыванием;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общ</w:t>
            </w:r>
            <w:proofErr w:type="spellEnd"/>
            <w:r w:rsidRPr="007E157C">
              <w:t xml:space="preserve"> - общая численность детей школьного возраста.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lastRenderedPageBreak/>
              <w:t>Согласно данным  отдела управления по делам молодёжи администрации Тужинского района.</w:t>
            </w:r>
          </w:p>
        </w:tc>
      </w:tr>
      <w:tr w:rsidR="00B466F2" w:rsidRPr="009231A3" w:rsidTr="00F6567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lastRenderedPageBreak/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Количество школьников, занятых в сфере дополнительного образования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Согласно данным Территориального органа федеральной службы государственной статистики по Кировской (человек) области - форма 1-ДО.</w:t>
            </w:r>
          </w:p>
        </w:tc>
      </w:tr>
      <w:tr w:rsidR="00B466F2" w:rsidRPr="009231A3" w:rsidTr="00F6567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Количество  детей,  оставшихся  без   попечения   родителей, переданных на воспитание в  семьи  Тужинского района;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Согласно данным Территориального органа федеральной службы государственной статистики по Кировской (человек) области - форма 103-РИК.</w:t>
            </w:r>
          </w:p>
        </w:tc>
      </w:tr>
      <w:tr w:rsidR="00B466F2" w:rsidRPr="009231A3" w:rsidTr="00F6567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right="72"/>
              <w:jc w:val="both"/>
            </w:pPr>
            <w:r w:rsidRPr="007E157C">
              <w:t>Количество детей с ОВЗ, получающих бесплатное питание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 xml:space="preserve">                                  </w:t>
            </w: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бп</w:t>
            </w:r>
            <w:proofErr w:type="spellEnd"/>
          </w:p>
          <w:p w:rsidR="00B466F2" w:rsidRPr="007E157C" w:rsidRDefault="00B466F2" w:rsidP="00F6567C">
            <w:pPr>
              <w:tabs>
                <w:tab w:val="left" w:pos="1728"/>
              </w:tabs>
              <w:autoSpaceDE w:val="0"/>
              <w:autoSpaceDN w:val="0"/>
              <w:adjustRightInd w:val="0"/>
            </w:pPr>
            <w:r w:rsidRPr="007E157C">
              <w:t xml:space="preserve">                         </w:t>
            </w:r>
            <w:proofErr w:type="spellStart"/>
            <w:r w:rsidRPr="007E157C">
              <w:t>Д</w:t>
            </w:r>
            <w:r w:rsidRPr="007E157C">
              <w:rPr>
                <w:vertAlign w:val="subscript"/>
              </w:rPr>
              <w:t>бп</w:t>
            </w:r>
            <w:proofErr w:type="spellEnd"/>
            <w:r w:rsidRPr="007E157C">
              <w:t xml:space="preserve">   = ------ </w:t>
            </w:r>
            <w:proofErr w:type="spellStart"/>
            <w:r w:rsidRPr="007E157C">
              <w:t>x</w:t>
            </w:r>
            <w:proofErr w:type="spellEnd"/>
            <w:r w:rsidRPr="007E157C">
              <w:t xml:space="preserve"> 100%, где:            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                                   </w:t>
            </w: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овз</w:t>
            </w:r>
            <w:proofErr w:type="spellEnd"/>
            <w:r w:rsidRPr="007E157C">
              <w:t xml:space="preserve">   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E157C">
              <w:t>Д</w:t>
            </w:r>
            <w:r w:rsidRPr="007E157C">
              <w:rPr>
                <w:vertAlign w:val="subscript"/>
              </w:rPr>
              <w:t>бп</w:t>
            </w:r>
            <w:proofErr w:type="spellEnd"/>
            <w:r w:rsidRPr="007E157C">
              <w:t xml:space="preserve"> – доля учеников, получающих бесплатное питание;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бп</w:t>
            </w:r>
            <w:proofErr w:type="spellEnd"/>
            <w:r w:rsidRPr="007E157C">
              <w:t xml:space="preserve"> - численность учащихся, получающих бесплатное питание;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7E157C">
              <w:t>Ч</w:t>
            </w:r>
            <w:r w:rsidRPr="007E157C">
              <w:rPr>
                <w:vertAlign w:val="subscript"/>
              </w:rPr>
              <w:t>овз</w:t>
            </w:r>
            <w:proofErr w:type="spellEnd"/>
            <w:r w:rsidRPr="007E157C">
              <w:t xml:space="preserve"> - общая численность детей с ОВЗ.</w:t>
            </w:r>
          </w:p>
        </w:tc>
      </w:tr>
      <w:tr w:rsidR="00B466F2" w:rsidRPr="009231A3" w:rsidTr="00F6567C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right="72"/>
              <w:jc w:val="both"/>
            </w:pPr>
            <w:r w:rsidRPr="007E157C">
              <w:t>Количество детей-сирот, получивших жилье</w:t>
            </w:r>
          </w:p>
        </w:tc>
        <w:tc>
          <w:tcPr>
            <w:tcW w:w="6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both"/>
            </w:pPr>
            <w:r w:rsidRPr="007E157C">
              <w:t>Согласно данным отдела по экономике и прогнозированию администрации Тужинского района.</w:t>
            </w:r>
          </w:p>
        </w:tc>
      </w:tr>
    </w:tbl>
    <w:p w:rsidR="00B466F2" w:rsidRPr="009231A3" w:rsidRDefault="00B466F2" w:rsidP="00B466F2">
      <w:pPr>
        <w:tabs>
          <w:tab w:val="left" w:pos="8940"/>
          <w:tab w:val="right" w:pos="10772"/>
        </w:tabs>
        <w:autoSpaceDE w:val="0"/>
        <w:autoSpaceDN w:val="0"/>
        <w:adjustRightInd w:val="0"/>
        <w:rPr>
          <w:sz w:val="28"/>
          <w:szCs w:val="28"/>
        </w:rPr>
      </w:pPr>
    </w:p>
    <w:p w:rsidR="00B466F2" w:rsidRPr="009231A3" w:rsidRDefault="00B466F2" w:rsidP="00B466F2">
      <w:pPr>
        <w:tabs>
          <w:tab w:val="left" w:pos="8940"/>
          <w:tab w:val="right" w:pos="10772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9231A3">
        <w:rPr>
          <w:sz w:val="28"/>
          <w:szCs w:val="28"/>
        </w:rPr>
        <w:t>________________</w:t>
      </w:r>
    </w:p>
    <w:p w:rsidR="00B466F2" w:rsidRPr="009231A3" w:rsidRDefault="00B466F2" w:rsidP="00B466F2">
      <w:pPr>
        <w:tabs>
          <w:tab w:val="left" w:pos="8940"/>
          <w:tab w:val="right" w:pos="10772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9231A3">
        <w:rPr>
          <w:sz w:val="28"/>
          <w:szCs w:val="28"/>
        </w:rPr>
        <w:br w:type="page"/>
      </w:r>
      <w:r w:rsidRPr="009231A3">
        <w:rPr>
          <w:sz w:val="28"/>
          <w:szCs w:val="28"/>
        </w:rPr>
        <w:lastRenderedPageBreak/>
        <w:t>Приложение № 3</w:t>
      </w:r>
    </w:p>
    <w:p w:rsidR="00B466F2" w:rsidRDefault="00B466F2" w:rsidP="00B466F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231A3">
        <w:rPr>
          <w:sz w:val="28"/>
          <w:szCs w:val="28"/>
        </w:rPr>
        <w:t>к Муниципальной программе</w:t>
      </w:r>
    </w:p>
    <w:p w:rsidR="00B466F2" w:rsidRPr="009231A3" w:rsidRDefault="00B466F2" w:rsidP="00B466F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«Развитие образования»</w:t>
      </w:r>
    </w:p>
    <w:p w:rsidR="00B466F2" w:rsidRPr="009231A3" w:rsidRDefault="00B466F2" w:rsidP="00B466F2">
      <w:pPr>
        <w:pStyle w:val="ConsPlusNonformat"/>
        <w:spacing w:before="28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A3">
        <w:rPr>
          <w:rFonts w:ascii="Times New Roman" w:hAnsi="Times New Roman" w:cs="Times New Roman"/>
          <w:b/>
          <w:sz w:val="28"/>
          <w:szCs w:val="28"/>
        </w:rPr>
        <w:t>РАСХОДЫ НА РЕАЛИЗАЦИЮ МУНИЦИПАЛЬНОЙ ПРОГРАММЫ</w:t>
      </w:r>
    </w:p>
    <w:p w:rsidR="00B466F2" w:rsidRPr="009231A3" w:rsidRDefault="00B466F2" w:rsidP="00B466F2">
      <w:pPr>
        <w:pStyle w:val="ConsPlusNonformat"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1A3">
        <w:rPr>
          <w:rFonts w:ascii="Times New Roman" w:hAnsi="Times New Roman" w:cs="Times New Roman"/>
          <w:b/>
          <w:sz w:val="28"/>
          <w:szCs w:val="28"/>
        </w:rPr>
        <w:t xml:space="preserve"> ЗА СЧЁТ СРЕДСТВ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МУНИЦИРАЛЬНОГО РАЙОНА</w:t>
      </w:r>
    </w:p>
    <w:tbl>
      <w:tblPr>
        <w:tblW w:w="1164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708"/>
        <w:gridCol w:w="1843"/>
        <w:gridCol w:w="1985"/>
        <w:gridCol w:w="850"/>
        <w:gridCol w:w="851"/>
        <w:gridCol w:w="850"/>
        <w:gridCol w:w="851"/>
        <w:gridCol w:w="850"/>
        <w:gridCol w:w="851"/>
        <w:gridCol w:w="1569"/>
      </w:tblGrid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 xml:space="preserve">№ </w:t>
            </w:r>
            <w:proofErr w:type="spellStart"/>
            <w:proofErr w:type="gramStart"/>
            <w:r w:rsidRPr="007E157C">
              <w:t>п</w:t>
            </w:r>
            <w:proofErr w:type="spellEnd"/>
            <w:proofErr w:type="gramEnd"/>
            <w:r w:rsidRPr="007E157C">
              <w:t>/</w:t>
            </w:r>
            <w:proofErr w:type="spellStart"/>
            <w:r w:rsidRPr="007E157C">
              <w:t>п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Статус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70" w:right="-170"/>
              <w:jc w:val="center"/>
            </w:pPr>
            <w:r w:rsidRPr="007E157C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Главный распорядитель бюджетных средств,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ответственный соисполнитель</w:t>
            </w:r>
          </w:p>
        </w:tc>
        <w:tc>
          <w:tcPr>
            <w:tcW w:w="51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B466F2">
            <w:pPr>
              <w:autoSpaceDE w:val="0"/>
              <w:autoSpaceDN w:val="0"/>
              <w:adjustRightInd w:val="0"/>
              <w:jc w:val="center"/>
            </w:pPr>
            <w:r w:rsidRPr="007E157C">
              <w:t>Расходы, тыс. рублей</w:t>
            </w:r>
          </w:p>
        </w:tc>
      </w:tr>
      <w:tr w:rsidR="00B466F2" w:rsidRPr="009231A3" w:rsidTr="00F6567C">
        <w:trPr>
          <w:gridAfter w:val="1"/>
          <w:wAfter w:w="1569" w:type="dxa"/>
          <w:trHeight w:val="318"/>
        </w:trPr>
        <w:tc>
          <w:tcPr>
            <w:tcW w:w="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2020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2021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2022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2023 год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2024 год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2025 год</w:t>
            </w: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Муниципальная программа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"Развитие образования" на 2020 - 2025 годы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24 367,0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25 585,4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26 864,7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28 207,9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29 618,3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31 099,2</w:t>
            </w: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МКУ «Управление образования администрации Тужинского муниципального  района»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(МКОУ СОШ с. Ныр;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МКОУ ООШ с. Пачи;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МКОУ ООШ д.Пиштенур;</w:t>
            </w:r>
          </w:p>
          <w:p w:rsidR="00B466F2" w:rsidRPr="007E157C" w:rsidRDefault="00B466F2" w:rsidP="00F6567C">
            <w:pPr>
              <w:pStyle w:val="a7"/>
            </w:pPr>
            <w:r w:rsidRPr="007E157C">
              <w:t>МКУ ДО ДЮСШ пгт</w:t>
            </w:r>
            <w:proofErr w:type="gramStart"/>
            <w:r w:rsidRPr="007E157C">
              <w:t xml:space="preserve"> Т</w:t>
            </w:r>
            <w:proofErr w:type="gramEnd"/>
            <w:r w:rsidRPr="007E157C">
              <w:t>ужа;</w:t>
            </w:r>
          </w:p>
          <w:p w:rsidR="00B466F2" w:rsidRPr="007E157C" w:rsidRDefault="00B466F2" w:rsidP="00F6567C">
            <w:pPr>
              <w:pStyle w:val="a7"/>
            </w:pPr>
            <w:r w:rsidRPr="007E157C">
              <w:t>МКУ ДО ДДТ пгт</w:t>
            </w:r>
            <w:proofErr w:type="gramStart"/>
            <w:r w:rsidRPr="007E157C">
              <w:t xml:space="preserve"> Т</w:t>
            </w:r>
            <w:proofErr w:type="gramEnd"/>
            <w:r w:rsidRPr="007E157C">
              <w:t>ужа;</w:t>
            </w:r>
          </w:p>
          <w:p w:rsidR="00B466F2" w:rsidRPr="007E157C" w:rsidRDefault="00B466F2" w:rsidP="00F6567C">
            <w:pPr>
              <w:pStyle w:val="a7"/>
            </w:pPr>
            <w:r w:rsidRPr="007E157C">
              <w:t>МКДОУ детский сад «Сказка» пгт</w:t>
            </w:r>
            <w:proofErr w:type="gramStart"/>
            <w:r w:rsidRPr="007E157C">
              <w:t xml:space="preserve"> Т</w:t>
            </w:r>
            <w:proofErr w:type="gramEnd"/>
            <w:r w:rsidRPr="007E157C">
              <w:t>ужа;</w:t>
            </w:r>
          </w:p>
          <w:p w:rsidR="00B466F2" w:rsidRPr="007E157C" w:rsidRDefault="00B466F2" w:rsidP="00F6567C">
            <w:pPr>
              <w:pStyle w:val="a7"/>
            </w:pPr>
            <w:r w:rsidRPr="007E157C">
              <w:t>МКДОУ детский сад «Родничок» пгт</w:t>
            </w:r>
            <w:proofErr w:type="gramStart"/>
            <w:r w:rsidRPr="007E157C">
              <w:t xml:space="preserve"> Т</w:t>
            </w:r>
            <w:proofErr w:type="gramEnd"/>
            <w:r w:rsidRPr="007E157C">
              <w:t>ужа.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24 367,0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25 585,4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26 864,7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28 207,9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29 618,3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31 099,2</w:t>
            </w: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1.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«Предоставление детям дошкольного возраста равных возможностей для получения качественного дошкольного образования»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всего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7 242,0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7 604,1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7 984,3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8 383,5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8 802,7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9 242,8</w:t>
            </w: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МКУ «Управление образования администрации Тужинского муниципального  района» (МКДОУ детский сад «Сказка» пгт</w:t>
            </w:r>
            <w:proofErr w:type="gramStart"/>
            <w:r w:rsidRPr="007E157C">
              <w:t xml:space="preserve"> </w:t>
            </w:r>
            <w:r w:rsidRPr="007E157C">
              <w:lastRenderedPageBreak/>
              <w:t>Т</w:t>
            </w:r>
            <w:proofErr w:type="gramEnd"/>
            <w:r w:rsidRPr="007E157C">
              <w:t>ужа; МКДОУ детский сад «Родничок» пгт Тужа).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lastRenderedPageBreak/>
              <w:t>7 242,0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7 604,1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7 984,3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8 383,5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8 802,7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9 242,8</w:t>
            </w: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lastRenderedPageBreak/>
              <w:t>2.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«Обеспечение учащихся школ качественным и доступным общим образованием»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12 395,7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13 015,5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13 666,3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14 349,6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15 067,1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15 820,5</w:t>
            </w: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МКУ «Управление образования администрации Тужинского муниципального  района»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(МКОУ СОШ с. Ныр; МКОУ ООШ с. Пачи; МКОУ ООШ д. Пиштенур).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12 395,7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13 015,5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13 666,3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14 349,6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15 067,1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15 820,5</w:t>
            </w: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3.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3 279,2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3 443,2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3 615,4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3 796,2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3 986,0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4 185,3</w:t>
            </w: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МКУ «Управление образования администрации Тужинского муниципального района» (МКУ ДО ДЮСШ пгт</w:t>
            </w:r>
            <w:proofErr w:type="gramStart"/>
            <w:r w:rsidRPr="007E157C">
              <w:t xml:space="preserve"> Т</w:t>
            </w:r>
            <w:proofErr w:type="gramEnd"/>
            <w:r w:rsidRPr="007E157C">
              <w:t>ужа; МКУ ДО ДДТ пгт Тужа).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3 279,2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3 443,2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3 615,4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3 796,2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3 986,0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4 185,3</w:t>
            </w: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4.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«Обеспечение детей различными формами отдыха в каникулярное время»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58,2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61,1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64,1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ind w:left="-113" w:right="-113"/>
              <w:jc w:val="center"/>
            </w:pPr>
            <w:r w:rsidRPr="007E157C">
              <w:t>67,3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ind w:left="-113" w:right="-113"/>
              <w:jc w:val="center"/>
            </w:pPr>
            <w:r w:rsidRPr="007E157C">
              <w:t>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ind w:left="-113" w:right="-113"/>
              <w:jc w:val="center"/>
            </w:pPr>
            <w:r w:rsidRPr="007E157C">
              <w:t>74,2</w:t>
            </w:r>
          </w:p>
        </w:tc>
      </w:tr>
      <w:tr w:rsidR="00B466F2" w:rsidRPr="009231A3" w:rsidTr="00F6567C">
        <w:trPr>
          <w:trHeight w:val="400"/>
        </w:trPr>
        <w:tc>
          <w:tcPr>
            <w:tcW w:w="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МКУ «Управление образования администрации Тужинского муниципального района» (МКОУ СОШ с. Ныр; МКОУ ООШ д.Пиштенур; МКОУ ООШ с.Пачи; МКУ ДО ДЮСШ пгт</w:t>
            </w:r>
            <w:proofErr w:type="gramStart"/>
            <w:r w:rsidRPr="007E157C">
              <w:t xml:space="preserve"> Т</w:t>
            </w:r>
            <w:proofErr w:type="gramEnd"/>
            <w:r w:rsidRPr="007E157C">
              <w:t>ужа;</w:t>
            </w:r>
          </w:p>
          <w:p w:rsidR="00B466F2" w:rsidRPr="007E157C" w:rsidRDefault="00B466F2" w:rsidP="00F6567C">
            <w:pPr>
              <w:pStyle w:val="a7"/>
            </w:pPr>
            <w:r w:rsidRPr="007E157C">
              <w:t>МКУ ДО ДДТ пгт</w:t>
            </w:r>
            <w:proofErr w:type="gramStart"/>
            <w:r w:rsidRPr="007E157C">
              <w:t xml:space="preserve"> Т</w:t>
            </w:r>
            <w:proofErr w:type="gramEnd"/>
            <w:r w:rsidRPr="007E157C">
              <w:t>ужа).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58,2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61,1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64,1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ind w:left="-113" w:right="-113"/>
              <w:jc w:val="center"/>
            </w:pPr>
            <w:r w:rsidRPr="007E157C">
              <w:t>67,3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ind w:left="-113" w:right="-113"/>
              <w:jc w:val="center"/>
            </w:pPr>
            <w:r w:rsidRPr="007E157C">
              <w:t>70,7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ind w:left="-113" w:right="-113"/>
              <w:jc w:val="center"/>
            </w:pPr>
            <w:r w:rsidRPr="007E157C">
              <w:t>74,2</w:t>
            </w:r>
          </w:p>
        </w:tc>
        <w:tc>
          <w:tcPr>
            <w:tcW w:w="1569" w:type="dxa"/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66F2" w:rsidRPr="009231A3" w:rsidTr="00F6567C">
        <w:trPr>
          <w:trHeight w:val="400"/>
        </w:trPr>
        <w:tc>
          <w:tcPr>
            <w:tcW w:w="4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5.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«Обеспечение педагогических и руководящих работников образовательных </w:t>
            </w:r>
            <w:r w:rsidRPr="007E157C">
              <w:lastRenderedPageBreak/>
              <w:t xml:space="preserve">учреждений района методической помощью, поддержка и развитие одаренных </w:t>
            </w:r>
            <w:proofErr w:type="gramStart"/>
            <w:r w:rsidRPr="007E157C">
              <w:t>детей</w:t>
            </w:r>
            <w:proofErr w:type="gramEnd"/>
            <w:r w:rsidRPr="007E157C">
              <w:t xml:space="preserve">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lastRenderedPageBreak/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1 391,9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1 461,5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1 534,6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1 611,3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1 691,8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1 776,4</w:t>
            </w:r>
          </w:p>
        </w:tc>
        <w:tc>
          <w:tcPr>
            <w:tcW w:w="1569" w:type="dxa"/>
          </w:tcPr>
          <w:p w:rsidR="00B466F2" w:rsidRPr="009231A3" w:rsidRDefault="00B466F2" w:rsidP="00F656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Муниципальное казённое </w:t>
            </w:r>
            <w:r w:rsidRPr="007E157C">
              <w:lastRenderedPageBreak/>
              <w:t>учреждение «Управление образования администрации Тужинского муниципального района»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lastRenderedPageBreak/>
              <w:t>1 391,9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1 461,5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1 534,6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1 611,3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1 691,8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1 776,4</w:t>
            </w: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lastRenderedPageBreak/>
              <w:t>6.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Мероприятие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 xml:space="preserve">Капитальный ремонт зданий и объектов муниципальных образовательных организаций, в том числе:        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МКУ «Управление образования администрации Тужинского муниципального  района»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(МКОУ СОШ с. Ныр; МКДОУ детский сад «Сказка» пгт</w:t>
            </w:r>
            <w:proofErr w:type="gramStart"/>
            <w:r w:rsidRPr="007E157C">
              <w:t xml:space="preserve"> Т</w:t>
            </w:r>
            <w:proofErr w:type="gramEnd"/>
            <w:r w:rsidRPr="007E157C">
              <w:t>ужа).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- здание МКДОУ детский сад «Сказка» пгт</w:t>
            </w:r>
            <w:proofErr w:type="gramStart"/>
            <w:r w:rsidRPr="007E157C">
              <w:t xml:space="preserve"> Т</w:t>
            </w:r>
            <w:proofErr w:type="gramEnd"/>
            <w:r w:rsidRPr="007E157C">
              <w:t>ужа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МКУ «Управление образования администрации Тужинского муниципального  района» (МКДОУ детский сад «Сказка» пгт</w:t>
            </w:r>
            <w:proofErr w:type="gramStart"/>
            <w:r w:rsidRPr="007E157C">
              <w:t xml:space="preserve"> Т</w:t>
            </w:r>
            <w:proofErr w:type="gramEnd"/>
            <w:r w:rsidRPr="007E157C">
              <w:t>ужа).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 xml:space="preserve">- здания МКОУ СОШ с.Ныр         </w:t>
            </w: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gridAfter w:val="1"/>
          <w:wAfter w:w="1569" w:type="dxa"/>
          <w:trHeight w:val="400"/>
        </w:trPr>
        <w:tc>
          <w:tcPr>
            <w:tcW w:w="43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МКУ «Управление образования администрации Тужинского муниципального  района» (МКОУ СОШ с. Ныр).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7E157C">
              <w:t>0</w:t>
            </w:r>
          </w:p>
        </w:tc>
      </w:tr>
    </w:tbl>
    <w:p w:rsidR="00B466F2" w:rsidRPr="009231A3" w:rsidRDefault="00B466F2" w:rsidP="00B466F2">
      <w:pPr>
        <w:autoSpaceDE w:val="0"/>
        <w:autoSpaceDN w:val="0"/>
        <w:adjustRightInd w:val="0"/>
        <w:rPr>
          <w:sz w:val="28"/>
          <w:szCs w:val="28"/>
        </w:rPr>
      </w:pPr>
    </w:p>
    <w:p w:rsidR="00B466F2" w:rsidRPr="009231A3" w:rsidRDefault="00B466F2" w:rsidP="00B466F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231A3">
        <w:rPr>
          <w:sz w:val="28"/>
          <w:szCs w:val="28"/>
        </w:rPr>
        <w:t>_____________</w:t>
      </w:r>
    </w:p>
    <w:p w:rsidR="00B466F2" w:rsidRPr="009231A3" w:rsidRDefault="00B466F2" w:rsidP="00B466F2">
      <w:pPr>
        <w:widowControl/>
        <w:suppressAutoHyphens w:val="0"/>
        <w:spacing w:after="200" w:line="276" w:lineRule="auto"/>
        <w:rPr>
          <w:sz w:val="28"/>
          <w:szCs w:val="28"/>
        </w:rPr>
      </w:pPr>
      <w:r w:rsidRPr="009231A3">
        <w:rPr>
          <w:sz w:val="28"/>
          <w:szCs w:val="28"/>
        </w:rPr>
        <w:br w:type="page"/>
      </w:r>
    </w:p>
    <w:p w:rsidR="00B466F2" w:rsidRPr="009231A3" w:rsidRDefault="00B466F2" w:rsidP="00B466F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31A3">
        <w:rPr>
          <w:sz w:val="28"/>
          <w:szCs w:val="28"/>
        </w:rPr>
        <w:lastRenderedPageBreak/>
        <w:t>Приложение № 4</w:t>
      </w:r>
    </w:p>
    <w:p w:rsidR="00B466F2" w:rsidRDefault="00B466F2" w:rsidP="00B466F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9231A3">
        <w:rPr>
          <w:sz w:val="28"/>
          <w:szCs w:val="28"/>
        </w:rPr>
        <w:t>к Муниципальной программе</w:t>
      </w:r>
    </w:p>
    <w:p w:rsidR="00B466F2" w:rsidRPr="009231A3" w:rsidRDefault="00B466F2" w:rsidP="00B466F2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«Развитие образования»</w:t>
      </w:r>
    </w:p>
    <w:p w:rsidR="00B466F2" w:rsidRPr="009231A3" w:rsidRDefault="00B466F2" w:rsidP="00B466F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466F2" w:rsidRPr="009231A3" w:rsidRDefault="00B466F2" w:rsidP="00B466F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9231A3">
        <w:rPr>
          <w:b/>
          <w:bCs/>
          <w:sz w:val="28"/>
          <w:szCs w:val="28"/>
        </w:rPr>
        <w:t>РЕСУРСНОЕ ОБЕСПЕЧЕНИЕ РЕАЛИЗАЦИИ МУНИЦИПАЛЬНОЙ</w:t>
      </w:r>
    </w:p>
    <w:p w:rsidR="00B466F2" w:rsidRPr="009231A3" w:rsidRDefault="00B466F2" w:rsidP="00B466F2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9231A3">
        <w:rPr>
          <w:b/>
          <w:bCs/>
          <w:sz w:val="28"/>
          <w:szCs w:val="28"/>
        </w:rPr>
        <w:t>ПРОГРАММЫ ЗА СЧЕТ ВСЕХ ИСТОЧНИКОВ ФИНАНСИРОВАНИЯ</w:t>
      </w:r>
    </w:p>
    <w:p w:rsidR="00B466F2" w:rsidRPr="009231A3" w:rsidRDefault="00B466F2" w:rsidP="00B466F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3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993"/>
        <w:gridCol w:w="1701"/>
        <w:gridCol w:w="1144"/>
        <w:gridCol w:w="992"/>
        <w:gridCol w:w="993"/>
        <w:gridCol w:w="992"/>
        <w:gridCol w:w="992"/>
        <w:gridCol w:w="992"/>
        <w:gridCol w:w="992"/>
      </w:tblGrid>
      <w:tr w:rsidR="00B466F2" w:rsidRPr="009231A3" w:rsidTr="00F6567C">
        <w:trPr>
          <w:trHeight w:val="400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 xml:space="preserve">№ </w:t>
            </w:r>
            <w:proofErr w:type="spellStart"/>
            <w:proofErr w:type="gramStart"/>
            <w:r w:rsidRPr="007E157C">
              <w:t>п</w:t>
            </w:r>
            <w:proofErr w:type="spellEnd"/>
            <w:proofErr w:type="gramEnd"/>
            <w:r w:rsidRPr="007E157C">
              <w:t>/</w:t>
            </w:r>
            <w:proofErr w:type="spellStart"/>
            <w:r w:rsidRPr="007E157C">
              <w:t>п</w:t>
            </w:r>
            <w:proofErr w:type="spellEnd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Статус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 xml:space="preserve">Источники   </w:t>
            </w:r>
            <w:r w:rsidRPr="007E157C">
              <w:br/>
              <w:t>финансирования</w:t>
            </w:r>
          </w:p>
        </w:tc>
        <w:tc>
          <w:tcPr>
            <w:tcW w:w="59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Расходы, тыс. рублей</w:t>
            </w:r>
          </w:p>
        </w:tc>
      </w:tr>
      <w:tr w:rsidR="00B466F2" w:rsidRPr="009231A3" w:rsidTr="00F6567C">
        <w:trPr>
          <w:trHeight w:val="605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2020год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2021 год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2022 год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2023 год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2024 год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2025 год</w:t>
            </w:r>
          </w:p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Муниципальная     </w:t>
            </w:r>
            <w:r w:rsidRPr="007E157C">
              <w:br/>
              <w:t xml:space="preserve">программа  </w:t>
            </w: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"Развитие          </w:t>
            </w:r>
            <w:r w:rsidRPr="007E157C">
              <w:br/>
              <w:t>образования"     на</w:t>
            </w:r>
            <w:r w:rsidRPr="007E157C">
              <w:br/>
              <w:t xml:space="preserve">2020 - 2025 годы   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72 176,7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75 155,6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78 913,4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82 859,0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87 002,0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91 352,1</w:t>
            </w:r>
          </w:p>
        </w:tc>
      </w:tr>
      <w:tr w:rsidR="00B466F2" w:rsidRPr="009231A3" w:rsidTr="00F6567C">
        <w:trPr>
          <w:trHeight w:val="600"/>
        </w:trPr>
        <w:tc>
          <w:tcPr>
            <w:tcW w:w="577" w:type="dxa"/>
            <w:vMerge w:val="restart"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 w:val="restart"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областной      </w:t>
            </w:r>
            <w:r w:rsidRPr="007E157C"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47 809,7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49 570,2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52 048,7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54 651,1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57 383,7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60 252,9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24 367,0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25 585,4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26 864,7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28 207,9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29 618,3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31 099,2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1.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«Предоставление детям дошкольного возраста равных возможностей </w:t>
            </w:r>
            <w:proofErr w:type="gramStart"/>
            <w:r w:rsidRPr="007E157C">
              <w:t>для</w:t>
            </w:r>
            <w:proofErr w:type="gramEnd"/>
            <w:r w:rsidRPr="007E157C">
              <w:t xml:space="preserve"> </w:t>
            </w:r>
            <w:proofErr w:type="gramStart"/>
            <w:r w:rsidRPr="007E157C">
              <w:t>получение</w:t>
            </w:r>
            <w:proofErr w:type="gramEnd"/>
            <w:r w:rsidRPr="007E157C">
              <w:t xml:space="preserve"> качественного дошкольного образования»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14 244,5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14 956,7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15 704,5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16 489,7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17 314,2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18 179,9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областной      </w:t>
            </w:r>
            <w:r w:rsidRPr="007E157C"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7 002,5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7 352,6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7 720,2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8 106,2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8 511,5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8 937,1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7 242,0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7 604,1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7 984,3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8 383,5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8 802,7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9 242,8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2.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«Обеспечение учащихся школ качественным и доступным общим образованием»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40 927,3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42 973,7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45 122,4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47 378,5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49 747,5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52 234,9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областной      </w:t>
            </w:r>
            <w:r w:rsidRPr="007E157C"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28 531,6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29 958,2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31 456,1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33 028,9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34 680,4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36 414,4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12 395,7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13 015,5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13 666,3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14 349,6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15 067,1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15 820,5</w:t>
            </w:r>
          </w:p>
        </w:tc>
      </w:tr>
      <w:tr w:rsidR="00B466F2" w:rsidRPr="009231A3" w:rsidTr="00F6567C">
        <w:trPr>
          <w:trHeight w:val="314"/>
        </w:trPr>
        <w:tc>
          <w:tcPr>
            <w:tcW w:w="57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3.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«Удовлетворения потребностей детей в доступном и качественном дополнительном образовании»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4 754,5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4 992,3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5 241,9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5 504,1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5 779,3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6 068,3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областной      </w:t>
            </w:r>
            <w:r w:rsidRPr="007E157C"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1 475,3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1 549,1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1 626,5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1 707,9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1 793,3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1 883,0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бюджет муниципального </w:t>
            </w:r>
            <w:r w:rsidRPr="007E157C">
              <w:lastRenderedPageBreak/>
              <w:t>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lastRenderedPageBreak/>
              <w:t>3 279,2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3 443,2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3 615,4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3 796,2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3 986,0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4 185,3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lastRenderedPageBreak/>
              <w:t>4.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«Обеспечение детей различными формами отдыха в каникулярное время»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381,4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400,5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420,5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441,5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463,6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486,7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областной      </w:t>
            </w:r>
            <w:r w:rsidRPr="007E157C"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323,2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339,4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356,4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374,2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392,9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412,5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61,1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64,1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jc w:val="center"/>
            </w:pPr>
            <w:r w:rsidRPr="007E157C">
              <w:t>67,3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jc w:val="center"/>
            </w:pPr>
            <w:r w:rsidRPr="007E157C">
              <w:t>70,7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jc w:val="center"/>
            </w:pPr>
            <w:r w:rsidRPr="007E157C">
              <w:t>74,2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5.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«Обеспечение педагогических и руководящих работников образовательных учреждений района методической помощью, поддержка и развитие одаренных </w:t>
            </w:r>
            <w:proofErr w:type="gramStart"/>
            <w:r w:rsidRPr="007E157C">
              <w:t>детей</w:t>
            </w:r>
            <w:proofErr w:type="gramEnd"/>
            <w:r w:rsidRPr="007E157C">
              <w:t xml:space="preserve"> и обеспечение ведения бюджетного учета и отчетности управления образования и  подведомственных ему учреждений»» 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2 587,9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2 717,3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2 853,2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2 995,8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3 145,5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3 302,8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областной      </w:t>
            </w:r>
            <w:r w:rsidRPr="007E157C"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1 196,0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1 255,8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1 318,6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1 384,5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1 453,7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1 526,4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1 391,9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1 461,5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1 534,6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1 611,3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1 691,8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1 776,4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6.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«Предоставление компенсации в размере 100 процентов расходов на оплату жилищно- коммунальных услуг педагогическим работникам в образовательных учреждениях Тужинского муниципального района»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4 178,5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4 387,4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4 606,8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4 837,1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5 079,0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5 333,0</w:t>
            </w:r>
          </w:p>
        </w:tc>
      </w:tr>
      <w:tr w:rsidR="00B466F2" w:rsidRPr="009231A3" w:rsidTr="00F6567C">
        <w:trPr>
          <w:trHeight w:val="600"/>
        </w:trPr>
        <w:tc>
          <w:tcPr>
            <w:tcW w:w="577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областной      </w:t>
            </w:r>
            <w:r w:rsidRPr="007E157C"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4 178,5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4 387,4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4 606,8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4 837,1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5 079,0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5 333,0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7.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«Социальная поддержка для приёмных </w:t>
            </w:r>
            <w:r w:rsidRPr="007E157C">
              <w:lastRenderedPageBreak/>
              <w:t xml:space="preserve">семей и для детей, воспитывающихся в семьях опекунов (попечителей)» 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lastRenderedPageBreak/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5 002,6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4 727,7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4 964,1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5 212,3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5 472,9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5 746,5</w:t>
            </w:r>
          </w:p>
        </w:tc>
      </w:tr>
      <w:tr w:rsidR="00B466F2" w:rsidRPr="009231A3" w:rsidTr="00F6567C">
        <w:trPr>
          <w:trHeight w:val="600"/>
        </w:trPr>
        <w:tc>
          <w:tcPr>
            <w:tcW w:w="577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областной      </w:t>
            </w:r>
            <w:r w:rsidRPr="007E157C"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5 002,6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4 727,7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4 964,1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5 212,3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5 472,9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5 746,5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lastRenderedPageBreak/>
              <w:t>8.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Мероприятие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Капитальный ремонт зданий и объектов муниципальных образовательных организаций, в том числе: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областной      </w:t>
            </w:r>
            <w:r w:rsidRPr="007E157C">
              <w:br/>
              <w:t>бюджет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- здание МКДОУ детский сад «Сказка» пгт</w:t>
            </w:r>
            <w:proofErr w:type="gramStart"/>
            <w:r w:rsidRPr="007E157C">
              <w:t xml:space="preserve"> Т</w:t>
            </w:r>
            <w:proofErr w:type="gramEnd"/>
            <w:r w:rsidRPr="007E157C">
              <w:t>ужа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федеральный    </w:t>
            </w:r>
            <w:r w:rsidRPr="007E157C"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областной      </w:t>
            </w:r>
            <w:r w:rsidRPr="007E157C"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- здание МКОУ СОШ с.Ныр         </w:t>
            </w: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всего 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федеральный    </w:t>
            </w:r>
            <w:r w:rsidRPr="007E157C"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 xml:space="preserve">областной      </w:t>
            </w:r>
            <w:r w:rsidRPr="007E157C">
              <w:br/>
              <w:t xml:space="preserve">бюджет        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</w:tr>
      <w:tr w:rsidR="00B466F2" w:rsidRPr="009231A3" w:rsidTr="00F6567C">
        <w:trPr>
          <w:trHeight w:val="400"/>
        </w:trPr>
        <w:tc>
          <w:tcPr>
            <w:tcW w:w="577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</w:p>
        </w:tc>
        <w:tc>
          <w:tcPr>
            <w:tcW w:w="11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</w:pPr>
            <w:r w:rsidRPr="007E157C">
              <w:t>бюджет муниципального района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66F2" w:rsidRPr="007E157C" w:rsidRDefault="00B466F2" w:rsidP="00F6567C">
            <w:pPr>
              <w:autoSpaceDE w:val="0"/>
              <w:autoSpaceDN w:val="0"/>
              <w:adjustRightInd w:val="0"/>
              <w:jc w:val="center"/>
            </w:pPr>
            <w:r w:rsidRPr="007E157C">
              <w:t>0</w:t>
            </w:r>
          </w:p>
        </w:tc>
      </w:tr>
    </w:tbl>
    <w:p w:rsidR="00B466F2" w:rsidRPr="009231A3" w:rsidRDefault="00B466F2" w:rsidP="00B466F2">
      <w:pPr>
        <w:jc w:val="center"/>
        <w:rPr>
          <w:sz w:val="28"/>
          <w:szCs w:val="28"/>
        </w:rPr>
      </w:pPr>
      <w:r w:rsidRPr="009231A3">
        <w:rPr>
          <w:sz w:val="28"/>
          <w:szCs w:val="28"/>
        </w:rPr>
        <w:t>_____________</w:t>
      </w:r>
    </w:p>
    <w:p w:rsidR="00B466F2" w:rsidRPr="009231A3" w:rsidRDefault="00B466F2" w:rsidP="00B466F2">
      <w:pPr>
        <w:ind w:left="-426"/>
        <w:rPr>
          <w:sz w:val="28"/>
          <w:szCs w:val="28"/>
        </w:rPr>
      </w:pPr>
    </w:p>
    <w:p w:rsidR="002D2CBC" w:rsidRPr="009231A3" w:rsidRDefault="002D2CBC" w:rsidP="00B466F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D2CBC" w:rsidRPr="009231A3" w:rsidSect="00CB69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F46520"/>
    <w:lvl w:ilvl="0">
      <w:numFmt w:val="bullet"/>
      <w:lvlText w:val="*"/>
      <w:lvlJc w:val="left"/>
    </w:lvl>
  </w:abstractNum>
  <w:abstractNum w:abstractNumId="1">
    <w:nsid w:val="05733E74"/>
    <w:multiLevelType w:val="hybridMultilevel"/>
    <w:tmpl w:val="7564F8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F45264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3">
    <w:nsid w:val="097861D4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4">
    <w:nsid w:val="0DCA3E99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5">
    <w:nsid w:val="179C613A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6">
    <w:nsid w:val="1D870466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7">
    <w:nsid w:val="290318F9"/>
    <w:multiLevelType w:val="singleLevel"/>
    <w:tmpl w:val="934C4010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8">
    <w:nsid w:val="3A94775F"/>
    <w:multiLevelType w:val="hybridMultilevel"/>
    <w:tmpl w:val="3112C570"/>
    <w:lvl w:ilvl="0" w:tplc="D65E4E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3E3B29C9"/>
    <w:multiLevelType w:val="hybridMultilevel"/>
    <w:tmpl w:val="501CD91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EA32B05"/>
    <w:multiLevelType w:val="singleLevel"/>
    <w:tmpl w:val="1D20BCA6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1">
    <w:nsid w:val="46EE6E94"/>
    <w:multiLevelType w:val="hybridMultilevel"/>
    <w:tmpl w:val="0B66898E"/>
    <w:lvl w:ilvl="0" w:tplc="1D20BCA6">
      <w:start w:val="1"/>
      <w:numFmt w:val="decimal"/>
      <w:lvlText w:val="%1."/>
      <w:lvlJc w:val="left"/>
      <w:pPr>
        <w:ind w:left="1571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497D013F"/>
    <w:multiLevelType w:val="hybridMultilevel"/>
    <w:tmpl w:val="E00CECCE"/>
    <w:lvl w:ilvl="0" w:tplc="1D20BCA6">
      <w:start w:val="1"/>
      <w:numFmt w:val="decimal"/>
      <w:lvlText w:val="%1."/>
      <w:lvlJc w:val="left"/>
      <w:pPr>
        <w:ind w:left="1571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>
    <w:nsid w:val="553D51AC"/>
    <w:multiLevelType w:val="hybridMultilevel"/>
    <w:tmpl w:val="E00CECCE"/>
    <w:lvl w:ilvl="0" w:tplc="1D20BCA6">
      <w:start w:val="1"/>
      <w:numFmt w:val="decimal"/>
      <w:lvlText w:val="%1."/>
      <w:lvlJc w:val="left"/>
      <w:pPr>
        <w:ind w:left="1571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6730781E"/>
    <w:multiLevelType w:val="hybridMultilevel"/>
    <w:tmpl w:val="C27A5016"/>
    <w:lvl w:ilvl="0" w:tplc="082E36FC">
      <w:start w:val="1"/>
      <w:numFmt w:val="decimal"/>
      <w:lvlText w:val="%1."/>
      <w:lvlJc w:val="left"/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0BC233E"/>
    <w:multiLevelType w:val="singleLevel"/>
    <w:tmpl w:val="934C4010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6">
    <w:nsid w:val="714C4E3C"/>
    <w:multiLevelType w:val="hybridMultilevel"/>
    <w:tmpl w:val="E00CECCE"/>
    <w:lvl w:ilvl="0" w:tplc="1D20BCA6">
      <w:start w:val="1"/>
      <w:numFmt w:val="decimal"/>
      <w:lvlText w:val="%1."/>
      <w:lvlJc w:val="left"/>
      <w:pPr>
        <w:ind w:left="1571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7">
    <w:nsid w:val="77C50146"/>
    <w:multiLevelType w:val="hybridMultilevel"/>
    <w:tmpl w:val="E00CECCE"/>
    <w:lvl w:ilvl="0" w:tplc="1D20BCA6">
      <w:start w:val="1"/>
      <w:numFmt w:val="decimal"/>
      <w:lvlText w:val="%1."/>
      <w:lvlJc w:val="left"/>
      <w:pPr>
        <w:ind w:left="1571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8">
    <w:nsid w:val="78DB29CD"/>
    <w:multiLevelType w:val="singleLevel"/>
    <w:tmpl w:val="934C4010"/>
    <w:lvl w:ilvl="0">
      <w:start w:val="1"/>
      <w:numFmt w:val="decimal"/>
      <w:lvlText w:val="%1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abstractNum w:abstractNumId="19">
    <w:nsid w:val="7F5A65DA"/>
    <w:multiLevelType w:val="hybridMultilevel"/>
    <w:tmpl w:val="49B4EA6A"/>
    <w:lvl w:ilvl="0" w:tplc="082E36FC">
      <w:start w:val="1"/>
      <w:numFmt w:val="decimal"/>
      <w:lvlText w:val="%1."/>
      <w:lvlJc w:val="left"/>
      <w:pPr>
        <w:ind w:left="708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4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4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4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4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4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4"/>
    <w:lvlOverride w:ilvl="0">
      <w:lvl w:ilvl="0">
        <w:start w:val="8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15"/>
  </w:num>
  <w:num w:numId="10">
    <w:abstractNumId w:val="15"/>
    <w:lvlOverride w:ilvl="0">
      <w:lvl w:ilvl="0">
        <w:start w:val="2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5"/>
    <w:lvlOverride w:ilvl="0">
      <w:lvl w:ilvl="0">
        <w:start w:val="3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5"/>
    <w:lvlOverride w:ilvl="0">
      <w:lvl w:ilvl="0">
        <w:start w:val="4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5"/>
    <w:lvlOverride w:ilvl="0">
      <w:lvl w:ilvl="0">
        <w:start w:val="5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5"/>
    <w:lvlOverride w:ilvl="0">
      <w:lvl w:ilvl="0">
        <w:start w:val="6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2"/>
  </w:num>
  <w:num w:numId="16">
    <w:abstractNumId w:val="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2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19">
    <w:abstractNumId w:val="2"/>
    <w:lvlOverride w:ilvl="0">
      <w:lvl w:ilvl="0">
        <w:start w:val="5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2"/>
    <w:lvlOverride w:ilvl="0">
      <w:lvl w:ilvl="0">
        <w:start w:val="6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2"/>
    <w:lvlOverride w:ilvl="0">
      <w:lvl w:ilvl="0">
        <w:start w:val="7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7"/>
  </w:num>
  <w:num w:numId="23">
    <w:abstractNumId w:val="7"/>
    <w:lvlOverride w:ilvl="0">
      <w:lvl w:ilvl="0">
        <w:start w:val="2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  <w:lvlOverride w:ilvl="0">
      <w:lvl w:ilvl="0">
        <w:start w:val="3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5">
    <w:abstractNumId w:val="3"/>
  </w:num>
  <w:num w:numId="26">
    <w:abstractNumId w:val="3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7">
    <w:abstractNumId w:val="3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8">
    <w:abstractNumId w:val="3"/>
    <w:lvlOverride w:ilvl="0">
      <w:lvl w:ilvl="0">
        <w:start w:val="4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29">
    <w:abstractNumId w:val="18"/>
  </w:num>
  <w:num w:numId="30">
    <w:abstractNumId w:val="18"/>
    <w:lvlOverride w:ilvl="0">
      <w:lvl w:ilvl="0">
        <w:start w:val="2"/>
        <w:numFmt w:val="decimal"/>
        <w:lvlText w:val="%1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31">
    <w:abstractNumId w:val="5"/>
  </w:num>
  <w:num w:numId="32">
    <w:abstractNumId w:val="5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 CYR" w:hAnsi="Times New Roman CYR" w:cs="Times New Roman CYR" w:hint="default"/>
        </w:rPr>
      </w:lvl>
    </w:lvlOverride>
  </w:num>
  <w:num w:numId="33">
    <w:abstractNumId w:val="6"/>
  </w:num>
  <w:num w:numId="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5">
    <w:abstractNumId w:val="1"/>
  </w:num>
  <w:num w:numId="3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1"/>
  </w:num>
  <w:num w:numId="39">
    <w:abstractNumId w:val="14"/>
  </w:num>
  <w:num w:numId="40">
    <w:abstractNumId w:val="19"/>
  </w:num>
  <w:num w:numId="41">
    <w:abstractNumId w:val="10"/>
  </w:num>
  <w:num w:numId="42">
    <w:abstractNumId w:val="13"/>
  </w:num>
  <w:num w:numId="43">
    <w:abstractNumId w:val="12"/>
  </w:num>
  <w:num w:numId="44">
    <w:abstractNumId w:val="1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910"/>
    <w:rsid w:val="00085A9E"/>
    <w:rsid w:val="00202D86"/>
    <w:rsid w:val="002D2CBC"/>
    <w:rsid w:val="00410B0F"/>
    <w:rsid w:val="00442393"/>
    <w:rsid w:val="004C01DA"/>
    <w:rsid w:val="006B4C69"/>
    <w:rsid w:val="007E157C"/>
    <w:rsid w:val="009231A3"/>
    <w:rsid w:val="00A978BE"/>
    <w:rsid w:val="00B3375E"/>
    <w:rsid w:val="00B466F2"/>
    <w:rsid w:val="00B87ABC"/>
    <w:rsid w:val="00CB6910"/>
    <w:rsid w:val="00D06715"/>
    <w:rsid w:val="00DE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1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6910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CB69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B69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910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No Spacing"/>
    <w:uiPriority w:val="1"/>
    <w:qFormat/>
    <w:rsid w:val="00A978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978BE"/>
    <w:pPr>
      <w:widowControl/>
      <w:tabs>
        <w:tab w:val="center" w:pos="4677"/>
        <w:tab w:val="right" w:pos="9355"/>
      </w:tabs>
      <w:suppressAutoHyphens w:val="0"/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978BE"/>
    <w:rPr>
      <w:rFonts w:eastAsiaTheme="minorEastAsia"/>
      <w:lang w:eastAsia="ru-RU"/>
    </w:rPr>
  </w:style>
  <w:style w:type="paragraph" w:customStyle="1" w:styleId="ConsPlusNormal">
    <w:name w:val="ConsPlusNormal"/>
    <w:rsid w:val="00A97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78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"/>
    <w:basedOn w:val="a0"/>
    <w:rsid w:val="00085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\l%20Par2203%20%20\o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\l%20Par938%20%20\o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6707</Words>
  <Characters>38230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school_1</cp:lastModifiedBy>
  <cp:revision>7</cp:revision>
  <cp:lastPrinted>2017-10-16T06:57:00Z</cp:lastPrinted>
  <dcterms:created xsi:type="dcterms:W3CDTF">2017-10-12T05:22:00Z</dcterms:created>
  <dcterms:modified xsi:type="dcterms:W3CDTF">2017-10-16T06:57:00Z</dcterms:modified>
</cp:coreProperties>
</file>